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062B81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062B81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062B81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062B81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062B81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062B81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062B81">
        <w:rPr>
          <w:rFonts w:ascii="Montserrat" w:eastAsia="Arial" w:hAnsi="Montserrat"/>
          <w:sz w:val="28"/>
          <w:lang w:val="en-US"/>
        </w:rPr>
        <w:t xml:space="preserve"> of Marketing, Strategy and Operations</w:t>
      </w:r>
    </w:p>
    <w:p w:rsidR="008B56D8" w:rsidRPr="00062B81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062B81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062B81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  <w:bookmarkStart w:id="1" w:name="page3"/>
      <w:bookmarkEnd w:id="1"/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2" w:name="page6"/>
      <w:bookmarkEnd w:id="2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4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p w:rsidR="008B56D8" w:rsidRPr="00940EA7" w:rsidRDefault="008B56D8" w:rsidP="00062B81">
      <w:pPr>
        <w:tabs>
          <w:tab w:val="left" w:pos="10400"/>
        </w:tabs>
        <w:spacing w:line="0" w:lineRule="atLeast"/>
        <w:rPr>
          <w:rFonts w:ascii="Montserrat" w:eastAsia="Arial" w:hAnsi="Montserrat"/>
          <w:sz w:val="24"/>
          <w:lang w:val="en-US"/>
        </w:rPr>
      </w:pPr>
      <w:bookmarkStart w:id="4" w:name="page7"/>
      <w:bookmarkEnd w:id="4"/>
    </w:p>
    <w:sectPr w:rsidR="008B56D8" w:rsidRPr="00940EA7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B1" w:rsidRDefault="008E30B1" w:rsidP="000E19DE">
      <w:r>
        <w:separator/>
      </w:r>
    </w:p>
  </w:endnote>
  <w:endnote w:type="continuationSeparator" w:id="0">
    <w:p w:rsidR="008E30B1" w:rsidRDefault="008E30B1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B1" w:rsidRDefault="008E30B1" w:rsidP="000E19DE">
      <w:r>
        <w:separator/>
      </w:r>
    </w:p>
  </w:footnote>
  <w:footnote w:type="continuationSeparator" w:id="0">
    <w:p w:rsidR="008E30B1" w:rsidRDefault="008E30B1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62B81"/>
    <w:rsid w:val="000E19DE"/>
    <w:rsid w:val="00224623"/>
    <w:rsid w:val="003326FB"/>
    <w:rsid w:val="00490A11"/>
    <w:rsid w:val="007D506C"/>
    <w:rsid w:val="008B56D8"/>
    <w:rsid w:val="008E30B1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D42A7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2021-09-15T08:38:00Z</dcterms:modified>
</cp:coreProperties>
</file>