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9C5E" w14:textId="02E62BAC" w:rsidR="00D74AC8" w:rsidRDefault="00000000">
      <w:pPr>
        <w:pStyle w:val="Heading1"/>
        <w:spacing w:before="36"/>
        <w:ind w:left="0" w:right="18"/>
        <w:jc w:val="center"/>
      </w:pPr>
      <w:r>
        <w:t>SUBMISSION</w:t>
      </w:r>
      <w:r>
        <w:rPr>
          <w:spacing w:val="-7"/>
        </w:rPr>
        <w:t xml:space="preserve"> </w:t>
      </w:r>
      <w:r>
        <w:t>GUIDE</w:t>
      </w:r>
      <w:r>
        <w:rPr>
          <w:spacing w:val="-6"/>
        </w:rPr>
        <w:t xml:space="preserve"> </w:t>
      </w:r>
      <w:r>
        <w:t>FOR</w:t>
      </w:r>
      <w:r>
        <w:rPr>
          <w:spacing w:val="-6"/>
        </w:rPr>
        <w:t xml:space="preserve"> </w:t>
      </w:r>
      <w:r>
        <w:t>ETHICAL</w:t>
      </w:r>
      <w:r>
        <w:rPr>
          <w:spacing w:val="-6"/>
        </w:rPr>
        <w:t xml:space="preserve"> </w:t>
      </w:r>
      <w:r>
        <w:t>APPROVAL</w:t>
      </w:r>
      <w:r>
        <w:rPr>
          <w:spacing w:val="-4"/>
        </w:rPr>
        <w:t xml:space="preserve"> </w:t>
      </w:r>
      <w:r>
        <w:t>AT</w:t>
      </w:r>
      <w:r>
        <w:rPr>
          <w:spacing w:val="-5"/>
        </w:rPr>
        <w:t xml:space="preserve"> </w:t>
      </w:r>
      <w:r>
        <w:rPr>
          <w:spacing w:val="-2"/>
        </w:rPr>
        <w:t>ISCTE</w:t>
      </w:r>
      <w:r w:rsidR="00443DF2">
        <w:rPr>
          <w:spacing w:val="-2"/>
        </w:rPr>
        <w:t xml:space="preserve"> BUSINESS SCHOOL</w:t>
      </w:r>
      <w:r w:rsidR="00F445AB">
        <w:rPr>
          <w:spacing w:val="-2"/>
        </w:rPr>
        <w:t xml:space="preserve"> (IBS)</w:t>
      </w:r>
    </w:p>
    <w:p w14:paraId="7EB3A2CD" w14:textId="77777777" w:rsidR="00D74AC8" w:rsidRDefault="00D74AC8">
      <w:pPr>
        <w:pStyle w:val="BodyText"/>
        <w:ind w:left="0"/>
        <w:jc w:val="left"/>
        <w:rPr>
          <w:b/>
        </w:rPr>
      </w:pPr>
    </w:p>
    <w:p w14:paraId="4C799ED0" w14:textId="77777777" w:rsidR="00D74AC8" w:rsidRDefault="00D74AC8">
      <w:pPr>
        <w:pStyle w:val="BodyText"/>
        <w:spacing w:before="94"/>
        <w:ind w:left="0"/>
        <w:jc w:val="left"/>
        <w:rPr>
          <w:b/>
        </w:rPr>
      </w:pPr>
    </w:p>
    <w:p w14:paraId="70CE73A4" w14:textId="77777777" w:rsidR="00D74AC8" w:rsidRDefault="00000000">
      <w:pPr>
        <w:spacing w:before="1"/>
        <w:ind w:left="100"/>
        <w:rPr>
          <w:b/>
        </w:rPr>
      </w:pPr>
      <w:r>
        <w:rPr>
          <w:b/>
        </w:rPr>
        <w:t>Why</w:t>
      </w:r>
      <w:r>
        <w:rPr>
          <w:b/>
          <w:spacing w:val="-3"/>
        </w:rPr>
        <w:t xml:space="preserve"> </w:t>
      </w:r>
      <w:r>
        <w:rPr>
          <w:b/>
        </w:rPr>
        <w:t>submit</w:t>
      </w:r>
      <w:r>
        <w:rPr>
          <w:b/>
          <w:spacing w:val="-3"/>
        </w:rPr>
        <w:t xml:space="preserve"> </w:t>
      </w:r>
      <w:r>
        <w:rPr>
          <w:b/>
        </w:rPr>
        <w:t>a</w:t>
      </w:r>
      <w:r>
        <w:rPr>
          <w:b/>
          <w:spacing w:val="-4"/>
        </w:rPr>
        <w:t xml:space="preserve"> </w:t>
      </w:r>
      <w:r>
        <w:rPr>
          <w:b/>
        </w:rPr>
        <w:t>study</w:t>
      </w:r>
      <w:r>
        <w:rPr>
          <w:b/>
          <w:spacing w:val="-3"/>
        </w:rPr>
        <w:t xml:space="preserve"> </w:t>
      </w:r>
      <w:r>
        <w:rPr>
          <w:b/>
        </w:rPr>
        <w:t>for</w:t>
      </w:r>
      <w:r>
        <w:rPr>
          <w:b/>
          <w:spacing w:val="-5"/>
        </w:rPr>
        <w:t xml:space="preserve"> </w:t>
      </w:r>
      <w:r>
        <w:rPr>
          <w:b/>
        </w:rPr>
        <w:t>ethical</w:t>
      </w:r>
      <w:r>
        <w:rPr>
          <w:b/>
          <w:spacing w:val="-2"/>
        </w:rPr>
        <w:t xml:space="preserve"> approval?</w:t>
      </w:r>
    </w:p>
    <w:p w14:paraId="3B3751DD" w14:textId="77777777" w:rsidR="00D74AC8" w:rsidRDefault="00000000">
      <w:pPr>
        <w:pStyle w:val="BodyText"/>
        <w:spacing w:before="180" w:line="259" w:lineRule="auto"/>
        <w:ind w:right="112"/>
      </w:pPr>
      <w:r>
        <w:t>Ethical</w:t>
      </w:r>
      <w:r>
        <w:rPr>
          <w:spacing w:val="-13"/>
        </w:rPr>
        <w:t xml:space="preserve"> </w:t>
      </w:r>
      <w:r>
        <w:t>approval</w:t>
      </w:r>
      <w:r>
        <w:rPr>
          <w:spacing w:val="-12"/>
        </w:rPr>
        <w:t xml:space="preserve"> </w:t>
      </w:r>
      <w:r>
        <w:t>is</w:t>
      </w:r>
      <w:r>
        <w:rPr>
          <w:spacing w:val="-13"/>
        </w:rPr>
        <w:t xml:space="preserve"> </w:t>
      </w:r>
      <w:r>
        <w:t>perceived</w:t>
      </w:r>
      <w:r>
        <w:rPr>
          <w:spacing w:val="-12"/>
        </w:rPr>
        <w:t xml:space="preserve"> </w:t>
      </w:r>
      <w:r>
        <w:t>as</w:t>
      </w:r>
      <w:r>
        <w:rPr>
          <w:spacing w:val="-13"/>
        </w:rPr>
        <w:t xml:space="preserve"> </w:t>
      </w:r>
      <w:r>
        <w:t>a</w:t>
      </w:r>
      <w:r>
        <w:rPr>
          <w:spacing w:val="-12"/>
        </w:rPr>
        <w:t xml:space="preserve"> </w:t>
      </w:r>
      <w:r>
        <w:t>crucial</w:t>
      </w:r>
      <w:r>
        <w:rPr>
          <w:spacing w:val="-13"/>
        </w:rPr>
        <w:t xml:space="preserve"> </w:t>
      </w:r>
      <w:r>
        <w:t>part</w:t>
      </w:r>
      <w:r>
        <w:rPr>
          <w:spacing w:val="-12"/>
        </w:rPr>
        <w:t xml:space="preserve"> </w:t>
      </w:r>
      <w:r>
        <w:t>of</w:t>
      </w:r>
      <w:r>
        <w:rPr>
          <w:spacing w:val="-12"/>
        </w:rPr>
        <w:t xml:space="preserve"> </w:t>
      </w:r>
      <w:r>
        <w:t>the</w:t>
      </w:r>
      <w:r>
        <w:rPr>
          <w:spacing w:val="-13"/>
        </w:rPr>
        <w:t xml:space="preserve"> </w:t>
      </w:r>
      <w:r>
        <w:t>research</w:t>
      </w:r>
      <w:r>
        <w:rPr>
          <w:spacing w:val="-12"/>
        </w:rPr>
        <w:t xml:space="preserve"> </w:t>
      </w:r>
      <w:r>
        <w:t>process</w:t>
      </w:r>
      <w:r>
        <w:rPr>
          <w:spacing w:val="-13"/>
        </w:rPr>
        <w:t xml:space="preserve"> </w:t>
      </w:r>
      <w:r>
        <w:t>and</w:t>
      </w:r>
      <w:r>
        <w:rPr>
          <w:spacing w:val="-12"/>
        </w:rPr>
        <w:t xml:space="preserve"> </w:t>
      </w:r>
      <w:r>
        <w:t>not</w:t>
      </w:r>
      <w:r>
        <w:rPr>
          <w:spacing w:val="-13"/>
        </w:rPr>
        <w:t xml:space="preserve"> </w:t>
      </w:r>
      <w:r>
        <w:t>merely</w:t>
      </w:r>
      <w:r>
        <w:rPr>
          <w:spacing w:val="-12"/>
        </w:rPr>
        <w:t xml:space="preserve"> </w:t>
      </w:r>
      <w:r>
        <w:t>as</w:t>
      </w:r>
      <w:r>
        <w:rPr>
          <w:spacing w:val="-12"/>
        </w:rPr>
        <w:t xml:space="preserve"> </w:t>
      </w:r>
      <w:r>
        <w:t>a</w:t>
      </w:r>
      <w:r>
        <w:rPr>
          <w:spacing w:val="-13"/>
        </w:rPr>
        <w:t xml:space="preserve"> </w:t>
      </w:r>
      <w:r>
        <w:t>requirement to conduct quality research. Ethical approval promotes the protection of the participants and the research, and the integrity of scientific production. Moreover, it is very often a necessary condition to obtain funding, and many scientific publications will not accept publishing results of studies that have not obtained ethical approval.</w:t>
      </w:r>
    </w:p>
    <w:p w14:paraId="544C6BB8" w14:textId="3CE5E464" w:rsidR="00D74AC8" w:rsidRDefault="00000000">
      <w:pPr>
        <w:pStyle w:val="Heading1"/>
      </w:pPr>
      <w:r>
        <w:t>What</w:t>
      </w:r>
      <w:r>
        <w:rPr>
          <w:spacing w:val="-4"/>
        </w:rPr>
        <w:t xml:space="preserve"> </w:t>
      </w:r>
      <w:r>
        <w:t>studies</w:t>
      </w:r>
      <w:r>
        <w:rPr>
          <w:spacing w:val="-4"/>
        </w:rPr>
        <w:t xml:space="preserve"> </w:t>
      </w:r>
      <w:r>
        <w:t>are</w:t>
      </w:r>
      <w:r>
        <w:rPr>
          <w:spacing w:val="-7"/>
        </w:rPr>
        <w:t xml:space="preserve"> </w:t>
      </w:r>
      <w:r>
        <w:t>eligible</w:t>
      </w:r>
      <w:r>
        <w:rPr>
          <w:spacing w:val="-5"/>
        </w:rPr>
        <w:t xml:space="preserve"> </w:t>
      </w:r>
      <w:r>
        <w:t>for</w:t>
      </w:r>
      <w:r>
        <w:rPr>
          <w:spacing w:val="-4"/>
        </w:rPr>
        <w:t xml:space="preserve"> </w:t>
      </w:r>
      <w:r>
        <w:t>ethical</w:t>
      </w:r>
      <w:r>
        <w:rPr>
          <w:spacing w:val="-4"/>
        </w:rPr>
        <w:t xml:space="preserve"> </w:t>
      </w:r>
      <w:r>
        <w:t>approval</w:t>
      </w:r>
      <w:r>
        <w:rPr>
          <w:spacing w:val="-6"/>
        </w:rPr>
        <w:t xml:space="preserve"> </w:t>
      </w:r>
      <w:r>
        <w:t>at</w:t>
      </w:r>
      <w:r>
        <w:rPr>
          <w:spacing w:val="-3"/>
        </w:rPr>
        <w:t xml:space="preserve"> </w:t>
      </w:r>
      <w:r>
        <w:rPr>
          <w:spacing w:val="-2"/>
        </w:rPr>
        <w:t>I</w:t>
      </w:r>
      <w:r w:rsidR="00F445AB">
        <w:rPr>
          <w:spacing w:val="-2"/>
        </w:rPr>
        <w:t>BS</w:t>
      </w:r>
      <w:r>
        <w:rPr>
          <w:spacing w:val="-2"/>
        </w:rPr>
        <w:t>?</w:t>
      </w:r>
    </w:p>
    <w:p w14:paraId="12CD42EB" w14:textId="5B483575" w:rsidR="00D74AC8" w:rsidRDefault="00000000">
      <w:pPr>
        <w:pStyle w:val="BodyText"/>
        <w:spacing w:before="180" w:line="259" w:lineRule="auto"/>
        <w:ind w:right="111"/>
      </w:pPr>
      <w:r>
        <w:t>Studies</w:t>
      </w:r>
      <w:r>
        <w:rPr>
          <w:spacing w:val="-9"/>
        </w:rPr>
        <w:t xml:space="preserve"> </w:t>
      </w:r>
      <w:r>
        <w:t>that</w:t>
      </w:r>
      <w:r>
        <w:rPr>
          <w:spacing w:val="-11"/>
        </w:rPr>
        <w:t xml:space="preserve"> </w:t>
      </w:r>
      <w:r>
        <w:t>involve</w:t>
      </w:r>
      <w:r>
        <w:rPr>
          <w:spacing w:val="-8"/>
        </w:rPr>
        <w:t xml:space="preserve"> </w:t>
      </w:r>
      <w:r>
        <w:t>data</w:t>
      </w:r>
      <w:r>
        <w:rPr>
          <w:spacing w:val="-11"/>
        </w:rPr>
        <w:t xml:space="preserve"> </w:t>
      </w:r>
      <w:r>
        <w:t>collection</w:t>
      </w:r>
      <w:r>
        <w:rPr>
          <w:spacing w:val="-12"/>
        </w:rPr>
        <w:t xml:space="preserve"> </w:t>
      </w:r>
      <w:r>
        <w:t>with</w:t>
      </w:r>
      <w:r>
        <w:rPr>
          <w:spacing w:val="-12"/>
        </w:rPr>
        <w:t xml:space="preserve"> </w:t>
      </w:r>
      <w:r>
        <w:t>participants</w:t>
      </w:r>
      <w:r>
        <w:rPr>
          <w:spacing w:val="-11"/>
        </w:rPr>
        <w:t xml:space="preserve"> </w:t>
      </w:r>
      <w:r>
        <w:t>are</w:t>
      </w:r>
      <w:r>
        <w:rPr>
          <w:spacing w:val="-8"/>
        </w:rPr>
        <w:t xml:space="preserve"> </w:t>
      </w:r>
      <w:r>
        <w:t>eligible</w:t>
      </w:r>
      <w:r>
        <w:rPr>
          <w:spacing w:val="-9"/>
        </w:rPr>
        <w:t xml:space="preserve"> </w:t>
      </w:r>
      <w:r>
        <w:t>for</w:t>
      </w:r>
      <w:r>
        <w:rPr>
          <w:spacing w:val="-12"/>
        </w:rPr>
        <w:t xml:space="preserve"> </w:t>
      </w:r>
      <w:r>
        <w:t>ethical</w:t>
      </w:r>
      <w:r>
        <w:rPr>
          <w:spacing w:val="-12"/>
        </w:rPr>
        <w:t xml:space="preserve"> </w:t>
      </w:r>
      <w:r>
        <w:t>approval</w:t>
      </w:r>
      <w:r>
        <w:rPr>
          <w:spacing w:val="-9"/>
        </w:rPr>
        <w:t xml:space="preserve"> </w:t>
      </w:r>
      <w:r>
        <w:t>at</w:t>
      </w:r>
      <w:r>
        <w:rPr>
          <w:spacing w:val="-9"/>
        </w:rPr>
        <w:t xml:space="preserve"> </w:t>
      </w:r>
      <w:r>
        <w:t>I</w:t>
      </w:r>
      <w:r w:rsidR="00F445AB">
        <w:t>BS</w:t>
      </w:r>
      <w:r>
        <w:t>.</w:t>
      </w:r>
      <w:r>
        <w:rPr>
          <w:spacing w:val="-9"/>
        </w:rPr>
        <w:t xml:space="preserve"> </w:t>
      </w:r>
      <w:r>
        <w:t xml:space="preserve">Studies that do not involve participants, which only use data that are already available in public databases, or that have obtained ethical approval from another entity, are exempt from ethical approval by </w:t>
      </w:r>
      <w:r>
        <w:rPr>
          <w:spacing w:val="-2"/>
        </w:rPr>
        <w:t>I</w:t>
      </w:r>
      <w:r w:rsidR="00F445AB">
        <w:rPr>
          <w:spacing w:val="-2"/>
        </w:rPr>
        <w:t>BS</w:t>
      </w:r>
      <w:r>
        <w:rPr>
          <w:spacing w:val="-2"/>
        </w:rPr>
        <w:t>.</w:t>
      </w:r>
    </w:p>
    <w:p w14:paraId="678CF960" w14:textId="6C8AD349" w:rsidR="00D74AC8" w:rsidRDefault="00000000">
      <w:pPr>
        <w:pStyle w:val="Heading1"/>
        <w:spacing w:before="161"/>
      </w:pPr>
      <w:r>
        <w:t>Who</w:t>
      </w:r>
      <w:r>
        <w:rPr>
          <w:spacing w:val="-4"/>
        </w:rPr>
        <w:t xml:space="preserve"> </w:t>
      </w:r>
      <w:r>
        <w:t>can</w:t>
      </w:r>
      <w:r>
        <w:rPr>
          <w:spacing w:val="-3"/>
        </w:rPr>
        <w:t xml:space="preserve"> </w:t>
      </w:r>
      <w:r>
        <w:t>submit</w:t>
      </w:r>
      <w:r>
        <w:rPr>
          <w:spacing w:val="-4"/>
        </w:rPr>
        <w:t xml:space="preserve"> </w:t>
      </w:r>
      <w:r>
        <w:t>a</w:t>
      </w:r>
      <w:r>
        <w:rPr>
          <w:spacing w:val="-2"/>
        </w:rPr>
        <w:t xml:space="preserve"> </w:t>
      </w:r>
      <w:r>
        <w:t>study</w:t>
      </w:r>
      <w:r>
        <w:rPr>
          <w:spacing w:val="-5"/>
        </w:rPr>
        <w:t xml:space="preserve"> </w:t>
      </w:r>
      <w:r>
        <w:t>for</w:t>
      </w:r>
      <w:r>
        <w:rPr>
          <w:spacing w:val="-2"/>
        </w:rPr>
        <w:t xml:space="preserve"> </w:t>
      </w:r>
      <w:r>
        <w:t>ethical</w:t>
      </w:r>
      <w:r>
        <w:rPr>
          <w:spacing w:val="-2"/>
        </w:rPr>
        <w:t xml:space="preserve"> </w:t>
      </w:r>
      <w:r>
        <w:t>approval</w:t>
      </w:r>
      <w:r>
        <w:rPr>
          <w:spacing w:val="-2"/>
        </w:rPr>
        <w:t xml:space="preserve"> </w:t>
      </w:r>
      <w:r>
        <w:t>at</w:t>
      </w:r>
      <w:r>
        <w:rPr>
          <w:spacing w:val="-4"/>
        </w:rPr>
        <w:t xml:space="preserve"> </w:t>
      </w:r>
      <w:r w:rsidR="00F445AB">
        <w:rPr>
          <w:spacing w:val="-2"/>
        </w:rPr>
        <w:t>IBS</w:t>
      </w:r>
      <w:r>
        <w:rPr>
          <w:spacing w:val="-2"/>
        </w:rPr>
        <w:t>?</w:t>
      </w:r>
    </w:p>
    <w:p w14:paraId="2647C712" w14:textId="219609D6" w:rsidR="00D74AC8" w:rsidRDefault="00000000">
      <w:pPr>
        <w:pStyle w:val="BodyText"/>
        <w:spacing w:before="180" w:line="259" w:lineRule="auto"/>
        <w:ind w:right="110"/>
      </w:pPr>
      <w:r>
        <w:t xml:space="preserve">All lecturers or researchers of </w:t>
      </w:r>
      <w:r w:rsidR="00F445AB">
        <w:t>IBS</w:t>
      </w:r>
      <w:r>
        <w:t xml:space="preserve"> can submit a study for ethical approval at </w:t>
      </w:r>
      <w:r w:rsidR="00F445AB">
        <w:t>IBS</w:t>
      </w:r>
      <w:r>
        <w:t>. Students can also make submissions, provided that they are guided and supervised by a lecturer or researcher.</w:t>
      </w:r>
    </w:p>
    <w:p w14:paraId="2AACC64C" w14:textId="1F870A2E" w:rsidR="00D74AC8" w:rsidRDefault="00000000">
      <w:pPr>
        <w:pStyle w:val="Heading1"/>
        <w:spacing w:before="159"/>
      </w:pPr>
      <w:r>
        <w:t>How</w:t>
      </w:r>
      <w:r>
        <w:rPr>
          <w:spacing w:val="-2"/>
        </w:rPr>
        <w:t xml:space="preserve"> </w:t>
      </w:r>
      <w:r>
        <w:t>to</w:t>
      </w:r>
      <w:r>
        <w:rPr>
          <w:spacing w:val="-3"/>
        </w:rPr>
        <w:t xml:space="preserve"> </w:t>
      </w:r>
      <w:r>
        <w:t>submit</w:t>
      </w:r>
      <w:r>
        <w:rPr>
          <w:spacing w:val="-4"/>
        </w:rPr>
        <w:t xml:space="preserve"> </w:t>
      </w:r>
      <w:r>
        <w:t>a</w:t>
      </w:r>
      <w:r>
        <w:rPr>
          <w:spacing w:val="-2"/>
        </w:rPr>
        <w:t xml:space="preserve"> </w:t>
      </w:r>
      <w:r>
        <w:t>study</w:t>
      </w:r>
      <w:r>
        <w:rPr>
          <w:spacing w:val="-4"/>
        </w:rPr>
        <w:t xml:space="preserve"> </w:t>
      </w:r>
      <w:r>
        <w:t>for</w:t>
      </w:r>
      <w:r>
        <w:rPr>
          <w:spacing w:val="-4"/>
        </w:rPr>
        <w:t xml:space="preserve"> </w:t>
      </w:r>
      <w:r>
        <w:t>ethical</w:t>
      </w:r>
      <w:r>
        <w:rPr>
          <w:spacing w:val="-4"/>
        </w:rPr>
        <w:t xml:space="preserve"> </w:t>
      </w:r>
      <w:r>
        <w:t>approval</w:t>
      </w:r>
      <w:r>
        <w:rPr>
          <w:spacing w:val="-2"/>
        </w:rPr>
        <w:t xml:space="preserve"> </w:t>
      </w:r>
      <w:r>
        <w:t>at</w:t>
      </w:r>
      <w:r>
        <w:rPr>
          <w:spacing w:val="-4"/>
        </w:rPr>
        <w:t xml:space="preserve"> </w:t>
      </w:r>
      <w:r>
        <w:rPr>
          <w:spacing w:val="-2"/>
        </w:rPr>
        <w:t>I</w:t>
      </w:r>
      <w:r w:rsidR="007F519A">
        <w:rPr>
          <w:spacing w:val="-2"/>
        </w:rPr>
        <w:t>BS</w:t>
      </w:r>
      <w:r>
        <w:rPr>
          <w:spacing w:val="-2"/>
        </w:rPr>
        <w:t>?</w:t>
      </w:r>
    </w:p>
    <w:p w14:paraId="41401366" w14:textId="77777777" w:rsidR="00D74AC8" w:rsidRDefault="00000000">
      <w:pPr>
        <w:pStyle w:val="BodyText"/>
        <w:spacing w:before="183" w:line="259" w:lineRule="auto"/>
        <w:ind w:right="113"/>
      </w:pPr>
      <w:r>
        <w:t>The</w:t>
      </w:r>
      <w:r>
        <w:rPr>
          <w:spacing w:val="-13"/>
        </w:rPr>
        <w:t xml:space="preserve"> </w:t>
      </w:r>
      <w:r>
        <w:t>submission</w:t>
      </w:r>
      <w:r>
        <w:rPr>
          <w:spacing w:val="-11"/>
        </w:rPr>
        <w:t xml:space="preserve"> </w:t>
      </w:r>
      <w:r>
        <w:t>and</w:t>
      </w:r>
      <w:r>
        <w:rPr>
          <w:spacing w:val="-12"/>
        </w:rPr>
        <w:t xml:space="preserve"> </w:t>
      </w:r>
      <w:r>
        <w:t>respective</w:t>
      </w:r>
      <w:r>
        <w:rPr>
          <w:spacing w:val="-10"/>
        </w:rPr>
        <w:t xml:space="preserve"> </w:t>
      </w:r>
      <w:r>
        <w:t>ethical</w:t>
      </w:r>
      <w:r>
        <w:rPr>
          <w:spacing w:val="-12"/>
        </w:rPr>
        <w:t xml:space="preserve"> </w:t>
      </w:r>
      <w:r>
        <w:t>approval</w:t>
      </w:r>
      <w:r>
        <w:rPr>
          <w:spacing w:val="-12"/>
        </w:rPr>
        <w:t xml:space="preserve"> </w:t>
      </w:r>
      <w:r>
        <w:t>should</w:t>
      </w:r>
      <w:r>
        <w:rPr>
          <w:spacing w:val="-13"/>
        </w:rPr>
        <w:t xml:space="preserve"> </w:t>
      </w:r>
      <w:r>
        <w:t>always</w:t>
      </w:r>
      <w:r>
        <w:rPr>
          <w:spacing w:val="-10"/>
        </w:rPr>
        <w:t xml:space="preserve"> </w:t>
      </w:r>
      <w:r>
        <w:t>take</w:t>
      </w:r>
      <w:r>
        <w:rPr>
          <w:spacing w:val="-11"/>
        </w:rPr>
        <w:t xml:space="preserve"> </w:t>
      </w:r>
      <w:r>
        <w:t>place</w:t>
      </w:r>
      <w:r>
        <w:rPr>
          <w:spacing w:val="-11"/>
        </w:rPr>
        <w:t xml:space="preserve"> </w:t>
      </w:r>
      <w:r>
        <w:t>before</w:t>
      </w:r>
      <w:r>
        <w:rPr>
          <w:spacing w:val="-11"/>
        </w:rPr>
        <w:t xml:space="preserve"> </w:t>
      </w:r>
      <w:r>
        <w:t>the</w:t>
      </w:r>
      <w:r>
        <w:rPr>
          <w:spacing w:val="-11"/>
        </w:rPr>
        <w:t xml:space="preserve"> </w:t>
      </w:r>
      <w:r>
        <w:t>onset</w:t>
      </w:r>
      <w:r>
        <w:rPr>
          <w:spacing w:val="-11"/>
        </w:rPr>
        <w:t xml:space="preserve"> </w:t>
      </w:r>
      <w:r>
        <w:t>of</w:t>
      </w:r>
      <w:r>
        <w:rPr>
          <w:spacing w:val="-12"/>
        </w:rPr>
        <w:t xml:space="preserve"> </w:t>
      </w:r>
      <w:r>
        <w:t>the</w:t>
      </w:r>
      <w:r>
        <w:rPr>
          <w:spacing w:val="-11"/>
        </w:rPr>
        <w:t xml:space="preserve"> </w:t>
      </w:r>
      <w:r>
        <w:t>data collection process. Studies submitted after the gathering of data are not considered eligible for ethical approval.</w:t>
      </w:r>
    </w:p>
    <w:p w14:paraId="5234F5F6" w14:textId="68D5B28F" w:rsidR="00D74AC8" w:rsidRDefault="00000000">
      <w:pPr>
        <w:pStyle w:val="BodyText"/>
        <w:spacing w:before="159" w:line="259" w:lineRule="auto"/>
        <w:ind w:right="110"/>
      </w:pPr>
      <w:r>
        <w:t>The study plan should be submitted by electronic means – (</w:t>
      </w:r>
      <w:hyperlink r:id="rId5" w:history="1">
        <w:r w:rsidR="00166A11" w:rsidRPr="00E27E85">
          <w:rPr>
            <w:rStyle w:val="Hyperlink"/>
          </w:rPr>
          <w:t>comissao.etica.ibs@iscte-iul.pt</w:t>
        </w:r>
      </w:hyperlink>
      <w:r>
        <w:t>) – using the form</w:t>
      </w:r>
      <w:r>
        <w:rPr>
          <w:spacing w:val="-13"/>
        </w:rPr>
        <w:t xml:space="preserve"> </w:t>
      </w:r>
      <w:r>
        <w:t>provided</w:t>
      </w:r>
      <w:r>
        <w:rPr>
          <w:spacing w:val="-12"/>
        </w:rPr>
        <w:t xml:space="preserve"> </w:t>
      </w:r>
      <w:r>
        <w:t>for</w:t>
      </w:r>
      <w:r>
        <w:rPr>
          <w:spacing w:val="-13"/>
        </w:rPr>
        <w:t xml:space="preserve"> </w:t>
      </w:r>
      <w:r>
        <w:t>this</w:t>
      </w:r>
      <w:r>
        <w:rPr>
          <w:spacing w:val="-12"/>
        </w:rPr>
        <w:t xml:space="preserve"> </w:t>
      </w:r>
      <w:r>
        <w:t>effect</w:t>
      </w:r>
      <w:r>
        <w:rPr>
          <w:spacing w:val="-13"/>
        </w:rPr>
        <w:t xml:space="preserve"> </w:t>
      </w:r>
      <w:r>
        <w:t>(Submission</w:t>
      </w:r>
      <w:r>
        <w:rPr>
          <w:spacing w:val="-12"/>
        </w:rPr>
        <w:t xml:space="preserve"> </w:t>
      </w:r>
      <w:r>
        <w:t>form</w:t>
      </w:r>
      <w:r>
        <w:rPr>
          <w:spacing w:val="-13"/>
        </w:rPr>
        <w:t xml:space="preserve"> </w:t>
      </w:r>
      <w:r>
        <w:t>for</w:t>
      </w:r>
      <w:r>
        <w:rPr>
          <w:spacing w:val="-12"/>
        </w:rPr>
        <w:t xml:space="preserve"> </w:t>
      </w:r>
      <w:r>
        <w:t>ethical</w:t>
      </w:r>
      <w:r>
        <w:rPr>
          <w:spacing w:val="-12"/>
        </w:rPr>
        <w:t xml:space="preserve"> </w:t>
      </w:r>
      <w:r>
        <w:t>approval).</w:t>
      </w:r>
      <w:r>
        <w:rPr>
          <w:spacing w:val="-13"/>
        </w:rPr>
        <w:t xml:space="preserve"> </w:t>
      </w:r>
      <w:r>
        <w:t>In</w:t>
      </w:r>
      <w:r>
        <w:rPr>
          <w:spacing w:val="-12"/>
        </w:rPr>
        <w:t xml:space="preserve"> </w:t>
      </w:r>
      <w:r>
        <w:t>addition</w:t>
      </w:r>
      <w:r>
        <w:rPr>
          <w:spacing w:val="-13"/>
        </w:rPr>
        <w:t xml:space="preserve"> </w:t>
      </w:r>
      <w:r>
        <w:t>to</w:t>
      </w:r>
      <w:r>
        <w:rPr>
          <w:spacing w:val="-12"/>
        </w:rPr>
        <w:t xml:space="preserve"> </w:t>
      </w:r>
      <w:r>
        <w:t>the</w:t>
      </w:r>
      <w:r>
        <w:rPr>
          <w:spacing w:val="-11"/>
        </w:rPr>
        <w:t xml:space="preserve"> </w:t>
      </w:r>
      <w:r>
        <w:t>form,</w:t>
      </w:r>
      <w:r>
        <w:rPr>
          <w:spacing w:val="-13"/>
        </w:rPr>
        <w:t xml:space="preserve"> </w:t>
      </w:r>
      <w:r>
        <w:t>informed consent</w:t>
      </w:r>
      <w:r>
        <w:rPr>
          <w:spacing w:val="-7"/>
        </w:rPr>
        <w:t xml:space="preserve"> </w:t>
      </w:r>
      <w:r>
        <w:t>and</w:t>
      </w:r>
      <w:r>
        <w:rPr>
          <w:spacing w:val="-5"/>
        </w:rPr>
        <w:t xml:space="preserve"> </w:t>
      </w:r>
      <w:r>
        <w:t>debriefing</w:t>
      </w:r>
      <w:r>
        <w:rPr>
          <w:spacing w:val="-5"/>
        </w:rPr>
        <w:t xml:space="preserve"> </w:t>
      </w:r>
      <w:r>
        <w:t>templates</w:t>
      </w:r>
      <w:r>
        <w:rPr>
          <w:spacing w:val="-6"/>
        </w:rPr>
        <w:t xml:space="preserve"> </w:t>
      </w:r>
      <w:r>
        <w:t>are</w:t>
      </w:r>
      <w:r>
        <w:rPr>
          <w:spacing w:val="-4"/>
        </w:rPr>
        <w:t xml:space="preserve"> </w:t>
      </w:r>
      <w:r>
        <w:t>also</w:t>
      </w:r>
      <w:r>
        <w:rPr>
          <w:spacing w:val="-3"/>
        </w:rPr>
        <w:t xml:space="preserve"> </w:t>
      </w:r>
      <w:r>
        <w:t>provided,</w:t>
      </w:r>
      <w:r>
        <w:rPr>
          <w:spacing w:val="-7"/>
        </w:rPr>
        <w:t xml:space="preserve"> </w:t>
      </w:r>
      <w:r>
        <w:t>which</w:t>
      </w:r>
      <w:r>
        <w:rPr>
          <w:spacing w:val="-6"/>
        </w:rPr>
        <w:t xml:space="preserve"> </w:t>
      </w:r>
      <w:r>
        <w:t>can</w:t>
      </w:r>
      <w:r>
        <w:rPr>
          <w:spacing w:val="-7"/>
        </w:rPr>
        <w:t xml:space="preserve"> </w:t>
      </w:r>
      <w:r>
        <w:t>be</w:t>
      </w:r>
      <w:r>
        <w:rPr>
          <w:spacing w:val="-4"/>
        </w:rPr>
        <w:t xml:space="preserve"> </w:t>
      </w:r>
      <w:r>
        <w:t>adapted</w:t>
      </w:r>
      <w:r>
        <w:rPr>
          <w:spacing w:val="-5"/>
        </w:rPr>
        <w:t xml:space="preserve"> </w:t>
      </w:r>
      <w:r>
        <w:t>according</w:t>
      </w:r>
      <w:r>
        <w:rPr>
          <w:spacing w:val="-5"/>
        </w:rPr>
        <w:t xml:space="preserve"> </w:t>
      </w:r>
      <w:r>
        <w:t>to</w:t>
      </w:r>
      <w:r>
        <w:rPr>
          <w:spacing w:val="-5"/>
        </w:rPr>
        <w:t xml:space="preserve"> </w:t>
      </w:r>
      <w:r>
        <w:t>the</w:t>
      </w:r>
      <w:r>
        <w:rPr>
          <w:spacing w:val="-6"/>
        </w:rPr>
        <w:t xml:space="preserve"> </w:t>
      </w:r>
      <w:r>
        <w:t>features of</w:t>
      </w:r>
      <w:r>
        <w:rPr>
          <w:spacing w:val="-7"/>
        </w:rPr>
        <w:t xml:space="preserve"> </w:t>
      </w:r>
      <w:r>
        <w:t>the</w:t>
      </w:r>
      <w:r>
        <w:rPr>
          <w:spacing w:val="-6"/>
        </w:rPr>
        <w:t xml:space="preserve"> </w:t>
      </w:r>
      <w:r>
        <w:t>study.</w:t>
      </w:r>
      <w:r>
        <w:rPr>
          <w:spacing w:val="-7"/>
        </w:rPr>
        <w:t xml:space="preserve"> </w:t>
      </w:r>
      <w:r>
        <w:t>Should</w:t>
      </w:r>
      <w:r>
        <w:rPr>
          <w:spacing w:val="-8"/>
        </w:rPr>
        <w:t xml:space="preserve"> </w:t>
      </w:r>
      <w:r>
        <w:t>you</w:t>
      </w:r>
      <w:r>
        <w:rPr>
          <w:spacing w:val="-7"/>
        </w:rPr>
        <w:t xml:space="preserve"> </w:t>
      </w:r>
      <w:r>
        <w:t>decide</w:t>
      </w:r>
      <w:r>
        <w:rPr>
          <w:spacing w:val="-6"/>
        </w:rPr>
        <w:t xml:space="preserve"> </w:t>
      </w:r>
      <w:r>
        <w:t>to</w:t>
      </w:r>
      <w:r>
        <w:rPr>
          <w:spacing w:val="-5"/>
        </w:rPr>
        <w:t xml:space="preserve"> </w:t>
      </w:r>
      <w:r>
        <w:t>use</w:t>
      </w:r>
      <w:r>
        <w:rPr>
          <w:spacing w:val="-6"/>
        </w:rPr>
        <w:t xml:space="preserve"> </w:t>
      </w:r>
      <w:r>
        <w:t>another</w:t>
      </w:r>
      <w:r>
        <w:rPr>
          <w:spacing w:val="-6"/>
        </w:rPr>
        <w:t xml:space="preserve"> </w:t>
      </w:r>
      <w:r>
        <w:t>informed</w:t>
      </w:r>
      <w:r>
        <w:rPr>
          <w:spacing w:val="-7"/>
        </w:rPr>
        <w:t xml:space="preserve"> </w:t>
      </w:r>
      <w:r>
        <w:t>consent</w:t>
      </w:r>
      <w:r>
        <w:rPr>
          <w:spacing w:val="-6"/>
        </w:rPr>
        <w:t xml:space="preserve"> </w:t>
      </w:r>
      <w:r>
        <w:t>and/or</w:t>
      </w:r>
      <w:r>
        <w:rPr>
          <w:spacing w:val="-7"/>
        </w:rPr>
        <w:t xml:space="preserve"> </w:t>
      </w:r>
      <w:r>
        <w:t>debriefing</w:t>
      </w:r>
      <w:r>
        <w:rPr>
          <w:spacing w:val="-7"/>
        </w:rPr>
        <w:t xml:space="preserve"> </w:t>
      </w:r>
      <w:r>
        <w:t>template,</w:t>
      </w:r>
      <w:r>
        <w:rPr>
          <w:spacing w:val="-6"/>
        </w:rPr>
        <w:t xml:space="preserve"> </w:t>
      </w:r>
      <w:r>
        <w:t>please make sure that it complies with the provisions of the Code of Conduct (paragraphs 3.5 to 3.12, and 3.18 to 3.21). The three steps to submit a study for ethical approval at ISCTE are presented below.</w:t>
      </w:r>
    </w:p>
    <w:p w14:paraId="54CCCA43" w14:textId="77777777" w:rsidR="00D74AC8" w:rsidRDefault="00D74AC8">
      <w:pPr>
        <w:pStyle w:val="BodyText"/>
        <w:ind w:left="0"/>
        <w:jc w:val="left"/>
        <w:rPr>
          <w:sz w:val="20"/>
        </w:rPr>
      </w:pPr>
    </w:p>
    <w:p w14:paraId="4F785BC2" w14:textId="77777777" w:rsidR="00D74AC8" w:rsidRDefault="00000000">
      <w:pPr>
        <w:pStyle w:val="BodyText"/>
        <w:spacing w:before="20"/>
        <w:ind w:left="0"/>
        <w:jc w:val="left"/>
        <w:rPr>
          <w:sz w:val="20"/>
        </w:rPr>
      </w:pPr>
      <w:r>
        <w:rPr>
          <w:noProof/>
        </w:rPr>
        <mc:AlternateContent>
          <mc:Choice Requires="wpg">
            <w:drawing>
              <wp:anchor distT="0" distB="0" distL="0" distR="0" simplePos="0" relativeHeight="487587840" behindDoc="1" locked="0" layoutInCell="1" allowOverlap="1" wp14:anchorId="2143F20F" wp14:editId="46A9DF79">
                <wp:simplePos x="0" y="0"/>
                <wp:positionH relativeFrom="page">
                  <wp:posOffset>1031875</wp:posOffset>
                </wp:positionH>
                <wp:positionV relativeFrom="paragraph">
                  <wp:posOffset>182969</wp:posOffset>
                </wp:positionV>
                <wp:extent cx="5594350" cy="31178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0" cy="3117850"/>
                          <a:chOff x="0" y="0"/>
                          <a:chExt cx="5594350" cy="3117850"/>
                        </a:xfrm>
                      </wpg:grpSpPr>
                      <wps:wsp>
                        <wps:cNvPr id="2" name="Graphic 2"/>
                        <wps:cNvSpPr/>
                        <wps:spPr>
                          <a:xfrm>
                            <a:off x="6350" y="6350"/>
                            <a:ext cx="5581650" cy="3105150"/>
                          </a:xfrm>
                          <a:custGeom>
                            <a:avLst/>
                            <a:gdLst/>
                            <a:ahLst/>
                            <a:cxnLst/>
                            <a:rect l="l" t="t" r="r" b="b"/>
                            <a:pathLst>
                              <a:path w="5581650" h="3105150">
                                <a:moveTo>
                                  <a:pt x="0" y="517525"/>
                                </a:moveTo>
                                <a:lnTo>
                                  <a:pt x="2115" y="470411"/>
                                </a:lnTo>
                                <a:lnTo>
                                  <a:pt x="8338" y="424484"/>
                                </a:lnTo>
                                <a:lnTo>
                                  <a:pt x="18487" y="379926"/>
                                </a:lnTo>
                                <a:lnTo>
                                  <a:pt x="32378" y="336921"/>
                                </a:lnTo>
                                <a:lnTo>
                                  <a:pt x="49830" y="295649"/>
                                </a:lnTo>
                                <a:lnTo>
                                  <a:pt x="70659" y="256295"/>
                                </a:lnTo>
                                <a:lnTo>
                                  <a:pt x="94682" y="219040"/>
                                </a:lnTo>
                                <a:lnTo>
                                  <a:pt x="121717" y="184067"/>
                                </a:lnTo>
                                <a:lnTo>
                                  <a:pt x="151582" y="151558"/>
                                </a:lnTo>
                                <a:lnTo>
                                  <a:pt x="184093" y="121697"/>
                                </a:lnTo>
                                <a:lnTo>
                                  <a:pt x="219068" y="94664"/>
                                </a:lnTo>
                                <a:lnTo>
                                  <a:pt x="256323" y="70644"/>
                                </a:lnTo>
                                <a:lnTo>
                                  <a:pt x="295677" y="49819"/>
                                </a:lnTo>
                                <a:lnTo>
                                  <a:pt x="336946" y="32371"/>
                                </a:lnTo>
                                <a:lnTo>
                                  <a:pt x="379949" y="18482"/>
                                </a:lnTo>
                                <a:lnTo>
                                  <a:pt x="424501" y="8336"/>
                                </a:lnTo>
                                <a:lnTo>
                                  <a:pt x="470420" y="2114"/>
                                </a:lnTo>
                                <a:lnTo>
                                  <a:pt x="517525" y="0"/>
                                </a:lnTo>
                                <a:lnTo>
                                  <a:pt x="5064125" y="0"/>
                                </a:lnTo>
                                <a:lnTo>
                                  <a:pt x="5111238" y="2114"/>
                                </a:lnTo>
                                <a:lnTo>
                                  <a:pt x="5157165" y="8336"/>
                                </a:lnTo>
                                <a:lnTo>
                                  <a:pt x="5201723" y="18482"/>
                                </a:lnTo>
                                <a:lnTo>
                                  <a:pt x="5244728" y="32371"/>
                                </a:lnTo>
                                <a:lnTo>
                                  <a:pt x="5286000" y="49819"/>
                                </a:lnTo>
                                <a:lnTo>
                                  <a:pt x="5325354" y="70644"/>
                                </a:lnTo>
                                <a:lnTo>
                                  <a:pt x="5362609" y="94664"/>
                                </a:lnTo>
                                <a:lnTo>
                                  <a:pt x="5397582" y="121697"/>
                                </a:lnTo>
                                <a:lnTo>
                                  <a:pt x="5430091" y="151558"/>
                                </a:lnTo>
                                <a:lnTo>
                                  <a:pt x="5459952" y="184067"/>
                                </a:lnTo>
                                <a:lnTo>
                                  <a:pt x="5486985" y="219040"/>
                                </a:lnTo>
                                <a:lnTo>
                                  <a:pt x="5511005" y="256295"/>
                                </a:lnTo>
                                <a:lnTo>
                                  <a:pt x="5531830" y="295649"/>
                                </a:lnTo>
                                <a:lnTo>
                                  <a:pt x="5549278" y="336921"/>
                                </a:lnTo>
                                <a:lnTo>
                                  <a:pt x="5563167" y="379926"/>
                                </a:lnTo>
                                <a:lnTo>
                                  <a:pt x="5573313" y="424484"/>
                                </a:lnTo>
                                <a:lnTo>
                                  <a:pt x="5579535" y="470411"/>
                                </a:lnTo>
                                <a:lnTo>
                                  <a:pt x="5581650" y="517525"/>
                                </a:lnTo>
                                <a:lnTo>
                                  <a:pt x="5581650" y="2587586"/>
                                </a:lnTo>
                                <a:lnTo>
                                  <a:pt x="5579535" y="2634693"/>
                                </a:lnTo>
                                <a:lnTo>
                                  <a:pt x="5573313" y="2680614"/>
                                </a:lnTo>
                                <a:lnTo>
                                  <a:pt x="5563167" y="2725168"/>
                                </a:lnTo>
                                <a:lnTo>
                                  <a:pt x="5549278" y="2768171"/>
                                </a:lnTo>
                                <a:lnTo>
                                  <a:pt x="5531830" y="2809442"/>
                                </a:lnTo>
                                <a:lnTo>
                                  <a:pt x="5511005" y="2848797"/>
                                </a:lnTo>
                                <a:lnTo>
                                  <a:pt x="5486985" y="2886053"/>
                                </a:lnTo>
                                <a:lnTo>
                                  <a:pt x="5459952" y="2921029"/>
                                </a:lnTo>
                                <a:lnTo>
                                  <a:pt x="5430091" y="2953540"/>
                                </a:lnTo>
                                <a:lnTo>
                                  <a:pt x="5397582" y="2983405"/>
                                </a:lnTo>
                                <a:lnTo>
                                  <a:pt x="5362609" y="3010441"/>
                                </a:lnTo>
                                <a:lnTo>
                                  <a:pt x="5325354" y="3034465"/>
                                </a:lnTo>
                                <a:lnTo>
                                  <a:pt x="5286000" y="3055294"/>
                                </a:lnTo>
                                <a:lnTo>
                                  <a:pt x="5244728" y="3072745"/>
                                </a:lnTo>
                                <a:lnTo>
                                  <a:pt x="5201723" y="3086637"/>
                                </a:lnTo>
                                <a:lnTo>
                                  <a:pt x="5157165" y="3096786"/>
                                </a:lnTo>
                                <a:lnTo>
                                  <a:pt x="5111238" y="3103009"/>
                                </a:lnTo>
                                <a:lnTo>
                                  <a:pt x="5064125" y="3105124"/>
                                </a:lnTo>
                                <a:lnTo>
                                  <a:pt x="517525" y="3105124"/>
                                </a:lnTo>
                                <a:lnTo>
                                  <a:pt x="470420" y="3103009"/>
                                </a:lnTo>
                                <a:lnTo>
                                  <a:pt x="424501" y="3096786"/>
                                </a:lnTo>
                                <a:lnTo>
                                  <a:pt x="379949" y="3086637"/>
                                </a:lnTo>
                                <a:lnTo>
                                  <a:pt x="336946" y="3072745"/>
                                </a:lnTo>
                                <a:lnTo>
                                  <a:pt x="295677" y="3055294"/>
                                </a:lnTo>
                                <a:lnTo>
                                  <a:pt x="256323" y="3034465"/>
                                </a:lnTo>
                                <a:lnTo>
                                  <a:pt x="219068" y="3010441"/>
                                </a:lnTo>
                                <a:lnTo>
                                  <a:pt x="184093" y="2983405"/>
                                </a:lnTo>
                                <a:lnTo>
                                  <a:pt x="151582" y="2953540"/>
                                </a:lnTo>
                                <a:lnTo>
                                  <a:pt x="121717" y="2921029"/>
                                </a:lnTo>
                                <a:lnTo>
                                  <a:pt x="94682" y="2886053"/>
                                </a:lnTo>
                                <a:lnTo>
                                  <a:pt x="70659" y="2848797"/>
                                </a:lnTo>
                                <a:lnTo>
                                  <a:pt x="49830" y="2809442"/>
                                </a:lnTo>
                                <a:lnTo>
                                  <a:pt x="32378" y="2768171"/>
                                </a:lnTo>
                                <a:lnTo>
                                  <a:pt x="18487" y="2725168"/>
                                </a:lnTo>
                                <a:lnTo>
                                  <a:pt x="8338" y="2680614"/>
                                </a:lnTo>
                                <a:lnTo>
                                  <a:pt x="2115" y="2634693"/>
                                </a:lnTo>
                                <a:lnTo>
                                  <a:pt x="0" y="2587586"/>
                                </a:lnTo>
                                <a:lnTo>
                                  <a:pt x="0" y="517525"/>
                                </a:lnTo>
                                <a:close/>
                              </a:path>
                            </a:pathLst>
                          </a:custGeom>
                          <a:ln w="12700">
                            <a:solidFill>
                              <a:srgbClr val="2E528F"/>
                            </a:solidFill>
                            <a:prstDash val="solid"/>
                          </a:ln>
                        </wps:spPr>
                        <wps:bodyPr wrap="square" lIns="0" tIns="0" rIns="0" bIns="0" rtlCol="0">
                          <a:prstTxWarp prst="textNoShape">
                            <a:avLst/>
                          </a:prstTxWarp>
                          <a:noAutofit/>
                        </wps:bodyPr>
                      </wps:wsp>
                      <wps:wsp>
                        <wps:cNvPr id="3" name="Textbox 3"/>
                        <wps:cNvSpPr txBox="1"/>
                        <wps:spPr>
                          <a:xfrm>
                            <a:off x="0" y="0"/>
                            <a:ext cx="5594350" cy="3117850"/>
                          </a:xfrm>
                          <a:prstGeom prst="rect">
                            <a:avLst/>
                          </a:prstGeom>
                        </wps:spPr>
                        <wps:txbx>
                          <w:txbxContent>
                            <w:p w14:paraId="547B0C3D" w14:textId="77777777" w:rsidR="00D74AC8" w:rsidRDefault="00D74AC8">
                              <w:pPr>
                                <w:spacing w:before="63"/>
                              </w:pPr>
                            </w:p>
                            <w:p w14:paraId="0F915B34" w14:textId="14032559" w:rsidR="00D74AC8" w:rsidRDefault="00000000">
                              <w:pPr>
                                <w:ind w:left="403"/>
                                <w:rPr>
                                  <w:b/>
                                </w:rPr>
                              </w:pPr>
                              <w:r>
                                <w:rPr>
                                  <w:b/>
                                </w:rPr>
                                <w:t>3</w:t>
                              </w:r>
                              <w:r>
                                <w:rPr>
                                  <w:b/>
                                  <w:spacing w:val="-4"/>
                                </w:rPr>
                                <w:t xml:space="preserve"> </w:t>
                              </w:r>
                              <w:r>
                                <w:rPr>
                                  <w:b/>
                                </w:rPr>
                                <w:t>STEPS</w:t>
                              </w:r>
                              <w:r>
                                <w:rPr>
                                  <w:b/>
                                  <w:spacing w:val="-4"/>
                                </w:rPr>
                                <w:t xml:space="preserve"> </w:t>
                              </w:r>
                              <w:r>
                                <w:rPr>
                                  <w:b/>
                                </w:rPr>
                                <w:t>TO</w:t>
                              </w:r>
                              <w:r>
                                <w:rPr>
                                  <w:b/>
                                  <w:spacing w:val="-4"/>
                                </w:rPr>
                                <w:t xml:space="preserve"> </w:t>
                              </w:r>
                              <w:r>
                                <w:rPr>
                                  <w:b/>
                                </w:rPr>
                                <w:t>SUBMIT</w:t>
                              </w:r>
                              <w:r>
                                <w:rPr>
                                  <w:b/>
                                  <w:spacing w:val="-4"/>
                                </w:rPr>
                                <w:t xml:space="preserve"> </w:t>
                              </w:r>
                              <w:r>
                                <w:rPr>
                                  <w:b/>
                                </w:rPr>
                                <w:t>A</w:t>
                              </w:r>
                              <w:r>
                                <w:rPr>
                                  <w:b/>
                                  <w:spacing w:val="-3"/>
                                </w:rPr>
                                <w:t xml:space="preserve"> </w:t>
                              </w:r>
                              <w:r>
                                <w:rPr>
                                  <w:b/>
                                </w:rPr>
                                <w:t>STUDY</w:t>
                              </w:r>
                              <w:r>
                                <w:rPr>
                                  <w:b/>
                                  <w:spacing w:val="-4"/>
                                </w:rPr>
                                <w:t xml:space="preserve"> </w:t>
                              </w:r>
                              <w:r>
                                <w:rPr>
                                  <w:b/>
                                </w:rPr>
                                <w:t>FOR</w:t>
                              </w:r>
                              <w:r>
                                <w:rPr>
                                  <w:b/>
                                  <w:spacing w:val="-5"/>
                                </w:rPr>
                                <w:t xml:space="preserve"> </w:t>
                              </w:r>
                              <w:r>
                                <w:rPr>
                                  <w:b/>
                                </w:rPr>
                                <w:t>ETHICAL</w:t>
                              </w:r>
                              <w:r>
                                <w:rPr>
                                  <w:b/>
                                  <w:spacing w:val="-5"/>
                                </w:rPr>
                                <w:t xml:space="preserve"> </w:t>
                              </w:r>
                              <w:r>
                                <w:rPr>
                                  <w:b/>
                                </w:rPr>
                                <w:t>APPROVAL</w:t>
                              </w:r>
                              <w:r>
                                <w:rPr>
                                  <w:b/>
                                  <w:spacing w:val="-4"/>
                                </w:rPr>
                                <w:t xml:space="preserve"> </w:t>
                              </w:r>
                              <w:r>
                                <w:rPr>
                                  <w:b/>
                                </w:rPr>
                                <w:t>AT</w:t>
                              </w:r>
                              <w:r>
                                <w:rPr>
                                  <w:b/>
                                  <w:spacing w:val="-2"/>
                                </w:rPr>
                                <w:t xml:space="preserve"> I</w:t>
                              </w:r>
                              <w:r w:rsidR="00050CF5">
                                <w:rPr>
                                  <w:b/>
                                  <w:spacing w:val="-2"/>
                                </w:rPr>
                                <w:t>BS</w:t>
                              </w:r>
                            </w:p>
                            <w:p w14:paraId="5664819A" w14:textId="77777777" w:rsidR="00D74AC8" w:rsidRDefault="00000000">
                              <w:pPr>
                                <w:numPr>
                                  <w:ilvl w:val="0"/>
                                  <w:numId w:val="1"/>
                                </w:numPr>
                                <w:tabs>
                                  <w:tab w:val="left" w:pos="620"/>
                                </w:tabs>
                                <w:ind w:right="547" w:firstLine="0"/>
                              </w:pPr>
                              <w:r>
                                <w:t>Ensure</w:t>
                              </w:r>
                              <w:r>
                                <w:rPr>
                                  <w:spacing w:val="-4"/>
                                </w:rPr>
                                <w:t xml:space="preserve"> </w:t>
                              </w:r>
                              <w:r>
                                <w:t>that</w:t>
                              </w:r>
                              <w:r>
                                <w:rPr>
                                  <w:spacing w:val="-4"/>
                                </w:rPr>
                                <w:t xml:space="preserve"> </w:t>
                              </w:r>
                              <w:r>
                                <w:t>the</w:t>
                              </w:r>
                              <w:r>
                                <w:rPr>
                                  <w:spacing w:val="-2"/>
                                </w:rPr>
                                <w:t xml:space="preserve"> </w:t>
                              </w:r>
                              <w:r>
                                <w:t>study</w:t>
                              </w:r>
                              <w:r>
                                <w:rPr>
                                  <w:spacing w:val="-2"/>
                                </w:rPr>
                                <w:t xml:space="preserve"> </w:t>
                              </w:r>
                              <w:r>
                                <w:t>is</w:t>
                              </w:r>
                              <w:r>
                                <w:rPr>
                                  <w:spacing w:val="-2"/>
                                </w:rPr>
                                <w:t xml:space="preserve"> </w:t>
                              </w:r>
                              <w:r>
                                <w:t>in</w:t>
                              </w:r>
                              <w:r>
                                <w:rPr>
                                  <w:spacing w:val="-3"/>
                                </w:rPr>
                                <w:t xml:space="preserve"> </w:t>
                              </w:r>
                              <w:r>
                                <w:t>conformity</w:t>
                              </w:r>
                              <w:r>
                                <w:rPr>
                                  <w:spacing w:val="-3"/>
                                </w:rPr>
                                <w:t xml:space="preserve"> </w:t>
                              </w:r>
                              <w:r>
                                <w:t>with</w:t>
                              </w:r>
                              <w:r>
                                <w:rPr>
                                  <w:spacing w:val="-2"/>
                                </w:rPr>
                                <w:t xml:space="preserve"> </w:t>
                              </w:r>
                              <w:r>
                                <w:t>the</w:t>
                              </w:r>
                              <w:r>
                                <w:rPr>
                                  <w:spacing w:val="-2"/>
                                </w:rPr>
                                <w:t xml:space="preserve"> </w:t>
                              </w:r>
                              <w:r>
                                <w:t>provisions</w:t>
                              </w:r>
                              <w:r>
                                <w:rPr>
                                  <w:spacing w:val="-4"/>
                                </w:rPr>
                                <w:t xml:space="preserve"> </w:t>
                              </w:r>
                              <w:r>
                                <w:t>of</w:t>
                              </w:r>
                              <w:r>
                                <w:rPr>
                                  <w:spacing w:val="-2"/>
                                </w:rPr>
                                <w:t xml:space="preserve"> </w:t>
                              </w:r>
                              <w:r>
                                <w:t>the</w:t>
                              </w:r>
                              <w:r>
                                <w:rPr>
                                  <w:spacing w:val="-4"/>
                                </w:rPr>
                                <w:t xml:space="preserve"> </w:t>
                              </w:r>
                              <w:r>
                                <w:t>Research</w:t>
                              </w:r>
                              <w:r>
                                <w:rPr>
                                  <w:spacing w:val="-5"/>
                                </w:rPr>
                                <w:t xml:space="preserve"> </w:t>
                              </w:r>
                              <w:r>
                                <w:t>Ethics</w:t>
                              </w:r>
                              <w:r>
                                <w:rPr>
                                  <w:spacing w:val="-2"/>
                                </w:rPr>
                                <w:t xml:space="preserve"> </w:t>
                              </w:r>
                              <w:r>
                                <w:t>Code of Conduct of ISCTE;</w:t>
                              </w:r>
                            </w:p>
                            <w:p w14:paraId="68CCD51F" w14:textId="77777777" w:rsidR="00D74AC8" w:rsidRDefault="00000000">
                              <w:pPr>
                                <w:numPr>
                                  <w:ilvl w:val="0"/>
                                  <w:numId w:val="1"/>
                                </w:numPr>
                                <w:tabs>
                                  <w:tab w:val="left" w:pos="620"/>
                                </w:tabs>
                                <w:spacing w:before="104"/>
                                <w:ind w:right="787" w:firstLine="0"/>
                              </w:pPr>
                              <w:r>
                                <w:t xml:space="preserve">Complete the </w:t>
                              </w:r>
                              <w:r>
                                <w:rPr>
                                  <w:i/>
                                </w:rPr>
                                <w:t xml:space="preserve">Submission form for ethical approval </w:t>
                              </w:r>
                              <w:r>
                                <w:t>with information about the following aspects: Description of the Study; Participants; Informed Consent and Debriefing;</w:t>
                              </w:r>
                              <w:r>
                                <w:rPr>
                                  <w:spacing w:val="-4"/>
                                </w:rPr>
                                <w:t xml:space="preserve"> </w:t>
                              </w:r>
                              <w:r>
                                <w:t>Protection</w:t>
                              </w:r>
                              <w:r>
                                <w:rPr>
                                  <w:spacing w:val="-3"/>
                                </w:rPr>
                                <w:t xml:space="preserve"> </w:t>
                              </w:r>
                              <w:r>
                                <w:t>and</w:t>
                              </w:r>
                              <w:r>
                                <w:rPr>
                                  <w:spacing w:val="-6"/>
                                </w:rPr>
                                <w:t xml:space="preserve"> </w:t>
                              </w:r>
                              <w:r>
                                <w:t>Safety</w:t>
                              </w:r>
                              <w:r>
                                <w:rPr>
                                  <w:spacing w:val="-4"/>
                                </w:rPr>
                                <w:t xml:space="preserve"> </w:t>
                              </w:r>
                              <w:r>
                                <w:t>of</w:t>
                              </w:r>
                              <w:r>
                                <w:rPr>
                                  <w:spacing w:val="-4"/>
                                </w:rPr>
                                <w:t xml:space="preserve"> </w:t>
                              </w:r>
                              <w:r>
                                <w:t>the</w:t>
                              </w:r>
                              <w:r>
                                <w:rPr>
                                  <w:spacing w:val="-4"/>
                                </w:rPr>
                                <w:t xml:space="preserve"> </w:t>
                              </w:r>
                              <w:r>
                                <w:t>Participants;</w:t>
                              </w:r>
                              <w:r>
                                <w:rPr>
                                  <w:spacing w:val="-4"/>
                                </w:rPr>
                                <w:t xml:space="preserve"> </w:t>
                              </w:r>
                              <w:r>
                                <w:t>Statement</w:t>
                              </w:r>
                              <w:r>
                                <w:rPr>
                                  <w:spacing w:val="-4"/>
                                </w:rPr>
                                <w:t xml:space="preserve"> </w:t>
                              </w:r>
                              <w:r>
                                <w:t>of</w:t>
                              </w:r>
                              <w:r>
                                <w:rPr>
                                  <w:spacing w:val="-4"/>
                                </w:rPr>
                                <w:t xml:space="preserve"> </w:t>
                              </w:r>
                              <w:r>
                                <w:t>Responsibility</w:t>
                              </w:r>
                              <w:r>
                                <w:rPr>
                                  <w:spacing w:val="-3"/>
                                </w:rPr>
                                <w:t xml:space="preserve"> </w:t>
                              </w:r>
                              <w:r>
                                <w:t>and Ethical Conduct;</w:t>
                              </w:r>
                            </w:p>
                            <w:p w14:paraId="151900D9" w14:textId="1FD7BB1E" w:rsidR="00D74AC8" w:rsidRDefault="00000000">
                              <w:pPr>
                                <w:numPr>
                                  <w:ilvl w:val="0"/>
                                  <w:numId w:val="1"/>
                                </w:numPr>
                                <w:tabs>
                                  <w:tab w:val="left" w:pos="620"/>
                                </w:tabs>
                                <w:spacing w:before="105"/>
                                <w:ind w:right="1048" w:firstLine="0"/>
                              </w:pPr>
                              <w:r>
                                <w:t>Attach the applicable annexes requested in the form (i.e. informed consent; debriefing;</w:t>
                              </w:r>
                              <w:r>
                                <w:rPr>
                                  <w:spacing w:val="-4"/>
                                </w:rPr>
                                <w:t xml:space="preserve"> </w:t>
                              </w:r>
                              <w:r>
                                <w:t>questionnaires/materials</w:t>
                              </w:r>
                              <w:r>
                                <w:rPr>
                                  <w:spacing w:val="-5"/>
                                </w:rPr>
                                <w:t xml:space="preserve"> </w:t>
                              </w:r>
                              <w:r>
                                <w:t>of</w:t>
                              </w:r>
                              <w:r>
                                <w:rPr>
                                  <w:spacing w:val="-4"/>
                                </w:rPr>
                                <w:t xml:space="preserve"> </w:t>
                              </w:r>
                              <w:r>
                                <w:t>the</w:t>
                              </w:r>
                              <w:r>
                                <w:rPr>
                                  <w:spacing w:val="-5"/>
                                </w:rPr>
                                <w:t xml:space="preserve"> </w:t>
                              </w:r>
                              <w:r>
                                <w:t>study),</w:t>
                              </w:r>
                              <w:r>
                                <w:rPr>
                                  <w:spacing w:val="-4"/>
                                </w:rPr>
                                <w:t xml:space="preserve"> </w:t>
                              </w:r>
                              <w:r>
                                <w:t>and</w:t>
                              </w:r>
                              <w:r>
                                <w:rPr>
                                  <w:spacing w:val="-4"/>
                                </w:rPr>
                                <w:t xml:space="preserve"> </w:t>
                              </w:r>
                              <w:r>
                                <w:t>send</w:t>
                              </w:r>
                              <w:r>
                                <w:rPr>
                                  <w:spacing w:val="-4"/>
                                </w:rPr>
                                <w:t xml:space="preserve"> </w:t>
                              </w:r>
                              <w:r>
                                <w:t>the</w:t>
                              </w:r>
                              <w:r>
                                <w:rPr>
                                  <w:spacing w:val="-5"/>
                                </w:rPr>
                                <w:t xml:space="preserve"> </w:t>
                              </w:r>
                              <w:r>
                                <w:t>submission</w:t>
                              </w:r>
                              <w:r>
                                <w:rPr>
                                  <w:spacing w:val="-4"/>
                                </w:rPr>
                                <w:t xml:space="preserve"> </w:t>
                              </w:r>
                              <w:r>
                                <w:t>to</w:t>
                              </w:r>
                              <w:r>
                                <w:rPr>
                                  <w:spacing w:val="-3"/>
                                </w:rPr>
                                <w:t xml:space="preserve"> </w:t>
                              </w:r>
                              <w:r>
                                <w:t xml:space="preserve">the address: </w:t>
                              </w:r>
                              <w:hyperlink r:id="rId6" w:history="1">
                                <w:r w:rsidR="00166A11" w:rsidRPr="00E27E85">
                                  <w:rPr>
                                    <w:rStyle w:val="Hyperlink"/>
                                  </w:rPr>
                                  <w:t>comissao.etica.ibs@iscte-iul.pt</w:t>
                                </w:r>
                              </w:hyperlink>
                            </w:p>
                            <w:p w14:paraId="7B423E99" w14:textId="77777777" w:rsidR="00D74AC8" w:rsidRDefault="00000000">
                              <w:pPr>
                                <w:spacing w:before="267"/>
                                <w:ind w:left="403"/>
                              </w:pPr>
                              <w:r>
                                <w:t>The</w:t>
                              </w:r>
                              <w:r>
                                <w:rPr>
                                  <w:spacing w:val="-4"/>
                                </w:rPr>
                                <w:t xml:space="preserve"> </w:t>
                              </w:r>
                              <w:r>
                                <w:t>submission</w:t>
                              </w:r>
                              <w:r>
                                <w:rPr>
                                  <w:spacing w:val="-4"/>
                                </w:rPr>
                                <w:t xml:space="preserve"> </w:t>
                              </w:r>
                              <w:r>
                                <w:t>form</w:t>
                              </w:r>
                              <w:r>
                                <w:rPr>
                                  <w:spacing w:val="-4"/>
                                </w:rPr>
                                <w:t xml:space="preserve"> </w:t>
                              </w:r>
                              <w:r>
                                <w:t>must</w:t>
                              </w:r>
                              <w:r>
                                <w:rPr>
                                  <w:spacing w:val="-3"/>
                                </w:rPr>
                                <w:t xml:space="preserve"> </w:t>
                              </w:r>
                              <w:r>
                                <w:t>also</w:t>
                              </w:r>
                              <w:r>
                                <w:rPr>
                                  <w:spacing w:val="-2"/>
                                </w:rPr>
                                <w:t xml:space="preserve"> </w:t>
                              </w:r>
                              <w:r>
                                <w:t>be</w:t>
                              </w:r>
                              <w:r>
                                <w:rPr>
                                  <w:spacing w:val="-5"/>
                                </w:rPr>
                                <w:t xml:space="preserve"> </w:t>
                              </w:r>
                              <w:r>
                                <w:t>submitted</w:t>
                              </w:r>
                              <w:r>
                                <w:rPr>
                                  <w:spacing w:val="-4"/>
                                </w:rPr>
                                <w:t xml:space="preserve"> </w:t>
                              </w:r>
                              <w:r>
                                <w:t>in</w:t>
                              </w:r>
                              <w:r>
                                <w:rPr>
                                  <w:spacing w:val="-6"/>
                                </w:rPr>
                                <w:t xml:space="preserve"> </w:t>
                              </w:r>
                              <w:r>
                                <w:t>word</w:t>
                              </w:r>
                              <w:r>
                                <w:rPr>
                                  <w:spacing w:val="-6"/>
                                </w:rPr>
                                <w:t xml:space="preserve"> </w:t>
                              </w:r>
                              <w:r>
                                <w:rPr>
                                  <w:spacing w:val="-2"/>
                                </w:rPr>
                                <w:t>format.</w:t>
                              </w:r>
                            </w:p>
                            <w:p w14:paraId="37687582" w14:textId="77777777" w:rsidR="00D74AC8" w:rsidRDefault="00D74AC8">
                              <w:pPr>
                                <w:spacing w:before="14"/>
                              </w:pPr>
                            </w:p>
                            <w:p w14:paraId="3D70D4DE" w14:textId="77777777" w:rsidR="00D74AC8" w:rsidRDefault="00000000">
                              <w:pPr>
                                <w:spacing w:before="1"/>
                                <w:ind w:left="403"/>
                              </w:pPr>
                              <w:r>
                                <w:t>Any</w:t>
                              </w:r>
                              <w:r>
                                <w:rPr>
                                  <w:spacing w:val="-6"/>
                                </w:rPr>
                                <w:t xml:space="preserve"> </w:t>
                              </w:r>
                              <w:r>
                                <w:t>doubts</w:t>
                              </w:r>
                              <w:r>
                                <w:rPr>
                                  <w:spacing w:val="-5"/>
                                </w:rPr>
                                <w:t xml:space="preserve"> </w:t>
                              </w:r>
                              <w:r>
                                <w:t>about</w:t>
                              </w:r>
                              <w:r>
                                <w:rPr>
                                  <w:spacing w:val="-5"/>
                                </w:rPr>
                                <w:t xml:space="preserve"> </w:t>
                              </w:r>
                              <w:r>
                                <w:t>the</w:t>
                              </w:r>
                              <w:r>
                                <w:rPr>
                                  <w:spacing w:val="-4"/>
                                </w:rPr>
                                <w:t xml:space="preserve"> </w:t>
                              </w:r>
                              <w:r>
                                <w:t>submission</w:t>
                              </w:r>
                              <w:r>
                                <w:rPr>
                                  <w:spacing w:val="-4"/>
                                </w:rPr>
                                <w:t xml:space="preserve"> </w:t>
                              </w:r>
                              <w:r>
                                <w:t>can</w:t>
                              </w:r>
                              <w:r>
                                <w:rPr>
                                  <w:spacing w:val="-4"/>
                                </w:rPr>
                                <w:t xml:space="preserve"> </w:t>
                              </w:r>
                              <w:r>
                                <w:t>be</w:t>
                              </w:r>
                              <w:r>
                                <w:rPr>
                                  <w:spacing w:val="-6"/>
                                </w:rPr>
                                <w:t xml:space="preserve"> </w:t>
                              </w:r>
                              <w:r>
                                <w:t>clarified</w:t>
                              </w:r>
                              <w:r>
                                <w:rPr>
                                  <w:spacing w:val="-6"/>
                                </w:rPr>
                                <w:t xml:space="preserve"> </w:t>
                              </w:r>
                              <w:r>
                                <w:t>through</w:t>
                              </w:r>
                              <w:r>
                                <w:rPr>
                                  <w:spacing w:val="-4"/>
                                </w:rPr>
                                <w:t xml:space="preserve"> </w:t>
                              </w:r>
                              <w:r>
                                <w:t>the</w:t>
                              </w:r>
                              <w:r>
                                <w:rPr>
                                  <w:spacing w:val="-4"/>
                                </w:rPr>
                                <w:t xml:space="preserve"> </w:t>
                              </w:r>
                              <w:r>
                                <w:t>address</w:t>
                              </w:r>
                              <w:r>
                                <w:rPr>
                                  <w:spacing w:val="-3"/>
                                </w:rPr>
                                <w:t xml:space="preserve"> </w:t>
                              </w:r>
                              <w:r>
                                <w:t>indicated</w:t>
                              </w:r>
                              <w:r>
                                <w:rPr>
                                  <w:spacing w:val="-3"/>
                                </w:rPr>
                                <w:t xml:space="preserve"> </w:t>
                              </w:r>
                              <w:r>
                                <w:rPr>
                                  <w:spacing w:val="-2"/>
                                </w:rPr>
                                <w:t>above.</w:t>
                              </w:r>
                            </w:p>
                          </w:txbxContent>
                        </wps:txbx>
                        <wps:bodyPr wrap="square" lIns="0" tIns="0" rIns="0" bIns="0" rtlCol="0">
                          <a:noAutofit/>
                        </wps:bodyPr>
                      </wps:wsp>
                    </wpg:wgp>
                  </a:graphicData>
                </a:graphic>
              </wp:anchor>
            </w:drawing>
          </mc:Choice>
          <mc:Fallback>
            <w:pict>
              <v:group w14:anchorId="2143F20F" id="Group 1" o:spid="_x0000_s1026" style="position:absolute;margin-left:81.25pt;margin-top:14.4pt;width:440.5pt;height:245.5pt;z-index:-15728640;mso-wrap-distance-left:0;mso-wrap-distance-right:0;mso-position-horizontal-relative:page" coordsize="55943,3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">
                <v:shape id="Graphic 2" o:spid="_x0000_s1027" style="position:absolute;left:63;top:63;width:55817;height:31052;visibility:visible;mso-wrap-style:square;v-text-anchor:top" coordsize="5581650,310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" path="m,517525l2115,470411,8338,424484,18487,379926,32378,336921,49830,295649,70659,256295,94682,219040r27035,-34973l151582,151558r32511,-29861l219068,94664,256323,70644,295677,49819,336946,32371,379949,18482,424501,8336,470420,2114,517525,,5064125,r47113,2114l5157165,8336r44558,10146l5244728,32371r41272,17448l5325354,70644r37255,24020l5397582,121697r32509,29861l5459952,184067r27033,34973l5511005,256295r20825,39354l5549278,336921r13889,43005l5573313,424484r6222,45927l5581650,517525r,2070061l5579535,2634693r-6222,45921l5563167,2725168r-13889,43003l5531830,2809442r-20825,39355l5486985,2886053r-27033,34976l5430091,2953540r-32509,29865l5362609,3010441r-37255,24024l5286000,3055294r-41272,17451l5201723,3086637r-44558,10149l5111238,3103009r-47113,2115l517525,3105124r-47105,-2115l424501,3096786r-44552,-10149l336946,3072745r-41269,-17451l256323,3034465r-37255,-24024l184093,2983405r-32511,-29865l121717,2921029,94682,2886053,70659,2848797,49830,2809442,32378,2768171,18487,2725168,8338,2680614,2115,2634693,,2587586,,517525xe" filled="f" strokecolor="#2e528f" strokeweight="1pt">
                  <v:path arrowok="t"/>
                </v:shape>
                <v:shapetype id="_x0000_t202" coordsize="21600,21600" o:spt="202" path="m,l,21600r21600,l21600,xe">
                  <v:stroke joinstyle="miter"/>
                  <v:path gradientshapeok="t" o:connecttype="rect"/>
                </v:shapetype>
                <v:shape id="Textbox 3" o:spid="_x0000_s1028" type="#_x0000_t202" style="position:absolute;width:55943;height:3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47B0C3D" w14:textId="77777777" w:rsidR="00D74AC8" w:rsidRDefault="00D74AC8">
                        <w:pPr>
                          <w:spacing w:before="63"/>
                        </w:pPr>
                      </w:p>
                      <w:p w14:paraId="0F915B34" w14:textId="14032559" w:rsidR="00D74AC8" w:rsidRDefault="00000000">
                        <w:pPr>
                          <w:ind w:left="403"/>
                          <w:rPr>
                            <w:b/>
                          </w:rPr>
                        </w:pPr>
                        <w:r>
                          <w:rPr>
                            <w:b/>
                          </w:rPr>
                          <w:t>3</w:t>
                        </w:r>
                        <w:r>
                          <w:rPr>
                            <w:b/>
                            <w:spacing w:val="-4"/>
                          </w:rPr>
                          <w:t xml:space="preserve"> </w:t>
                        </w:r>
                        <w:r>
                          <w:rPr>
                            <w:b/>
                          </w:rPr>
                          <w:t>STEPS</w:t>
                        </w:r>
                        <w:r>
                          <w:rPr>
                            <w:b/>
                            <w:spacing w:val="-4"/>
                          </w:rPr>
                          <w:t xml:space="preserve"> </w:t>
                        </w:r>
                        <w:r>
                          <w:rPr>
                            <w:b/>
                          </w:rPr>
                          <w:t>TO</w:t>
                        </w:r>
                        <w:r>
                          <w:rPr>
                            <w:b/>
                            <w:spacing w:val="-4"/>
                          </w:rPr>
                          <w:t xml:space="preserve"> </w:t>
                        </w:r>
                        <w:r>
                          <w:rPr>
                            <w:b/>
                          </w:rPr>
                          <w:t>SUBMIT</w:t>
                        </w:r>
                        <w:r>
                          <w:rPr>
                            <w:b/>
                            <w:spacing w:val="-4"/>
                          </w:rPr>
                          <w:t xml:space="preserve"> </w:t>
                        </w:r>
                        <w:r>
                          <w:rPr>
                            <w:b/>
                          </w:rPr>
                          <w:t>A</w:t>
                        </w:r>
                        <w:r>
                          <w:rPr>
                            <w:b/>
                            <w:spacing w:val="-3"/>
                          </w:rPr>
                          <w:t xml:space="preserve"> </w:t>
                        </w:r>
                        <w:r>
                          <w:rPr>
                            <w:b/>
                          </w:rPr>
                          <w:t>STUDY</w:t>
                        </w:r>
                        <w:r>
                          <w:rPr>
                            <w:b/>
                            <w:spacing w:val="-4"/>
                          </w:rPr>
                          <w:t xml:space="preserve"> </w:t>
                        </w:r>
                        <w:r>
                          <w:rPr>
                            <w:b/>
                          </w:rPr>
                          <w:t>FOR</w:t>
                        </w:r>
                        <w:r>
                          <w:rPr>
                            <w:b/>
                            <w:spacing w:val="-5"/>
                          </w:rPr>
                          <w:t xml:space="preserve"> </w:t>
                        </w:r>
                        <w:r>
                          <w:rPr>
                            <w:b/>
                          </w:rPr>
                          <w:t>ETHICAL</w:t>
                        </w:r>
                        <w:r>
                          <w:rPr>
                            <w:b/>
                            <w:spacing w:val="-5"/>
                          </w:rPr>
                          <w:t xml:space="preserve"> </w:t>
                        </w:r>
                        <w:r>
                          <w:rPr>
                            <w:b/>
                          </w:rPr>
                          <w:t>APPROVAL</w:t>
                        </w:r>
                        <w:r>
                          <w:rPr>
                            <w:b/>
                            <w:spacing w:val="-4"/>
                          </w:rPr>
                          <w:t xml:space="preserve"> </w:t>
                        </w:r>
                        <w:r>
                          <w:rPr>
                            <w:b/>
                          </w:rPr>
                          <w:t>AT</w:t>
                        </w:r>
                        <w:r>
                          <w:rPr>
                            <w:b/>
                            <w:spacing w:val="-2"/>
                          </w:rPr>
                          <w:t xml:space="preserve"> I</w:t>
                        </w:r>
                        <w:r w:rsidR="00050CF5">
                          <w:rPr>
                            <w:b/>
                            <w:spacing w:val="-2"/>
                          </w:rPr>
                          <w:t>BS</w:t>
                        </w:r>
                      </w:p>
                      <w:p w14:paraId="5664819A" w14:textId="77777777" w:rsidR="00D74AC8" w:rsidRDefault="00000000">
                        <w:pPr>
                          <w:numPr>
                            <w:ilvl w:val="0"/>
                            <w:numId w:val="1"/>
                          </w:numPr>
                          <w:tabs>
                            <w:tab w:val="left" w:pos="620"/>
                          </w:tabs>
                          <w:ind w:right="547" w:firstLine="0"/>
                        </w:pPr>
                        <w:r>
                          <w:t>Ensure</w:t>
                        </w:r>
                        <w:r>
                          <w:rPr>
                            <w:spacing w:val="-4"/>
                          </w:rPr>
                          <w:t xml:space="preserve"> </w:t>
                        </w:r>
                        <w:r>
                          <w:t>that</w:t>
                        </w:r>
                        <w:r>
                          <w:rPr>
                            <w:spacing w:val="-4"/>
                          </w:rPr>
                          <w:t xml:space="preserve"> </w:t>
                        </w:r>
                        <w:r>
                          <w:t>the</w:t>
                        </w:r>
                        <w:r>
                          <w:rPr>
                            <w:spacing w:val="-2"/>
                          </w:rPr>
                          <w:t xml:space="preserve"> </w:t>
                        </w:r>
                        <w:r>
                          <w:t>study</w:t>
                        </w:r>
                        <w:r>
                          <w:rPr>
                            <w:spacing w:val="-2"/>
                          </w:rPr>
                          <w:t xml:space="preserve"> </w:t>
                        </w:r>
                        <w:r>
                          <w:t>is</w:t>
                        </w:r>
                        <w:r>
                          <w:rPr>
                            <w:spacing w:val="-2"/>
                          </w:rPr>
                          <w:t xml:space="preserve"> </w:t>
                        </w:r>
                        <w:r>
                          <w:t>in</w:t>
                        </w:r>
                        <w:r>
                          <w:rPr>
                            <w:spacing w:val="-3"/>
                          </w:rPr>
                          <w:t xml:space="preserve"> </w:t>
                        </w:r>
                        <w:r>
                          <w:t>conformity</w:t>
                        </w:r>
                        <w:r>
                          <w:rPr>
                            <w:spacing w:val="-3"/>
                          </w:rPr>
                          <w:t xml:space="preserve"> </w:t>
                        </w:r>
                        <w:r>
                          <w:t>with</w:t>
                        </w:r>
                        <w:r>
                          <w:rPr>
                            <w:spacing w:val="-2"/>
                          </w:rPr>
                          <w:t xml:space="preserve"> </w:t>
                        </w:r>
                        <w:r>
                          <w:t>the</w:t>
                        </w:r>
                        <w:r>
                          <w:rPr>
                            <w:spacing w:val="-2"/>
                          </w:rPr>
                          <w:t xml:space="preserve"> </w:t>
                        </w:r>
                        <w:r>
                          <w:t>provisions</w:t>
                        </w:r>
                        <w:r>
                          <w:rPr>
                            <w:spacing w:val="-4"/>
                          </w:rPr>
                          <w:t xml:space="preserve"> </w:t>
                        </w:r>
                        <w:r>
                          <w:t>of</w:t>
                        </w:r>
                        <w:r>
                          <w:rPr>
                            <w:spacing w:val="-2"/>
                          </w:rPr>
                          <w:t xml:space="preserve"> </w:t>
                        </w:r>
                        <w:r>
                          <w:t>the</w:t>
                        </w:r>
                        <w:r>
                          <w:rPr>
                            <w:spacing w:val="-4"/>
                          </w:rPr>
                          <w:t xml:space="preserve"> </w:t>
                        </w:r>
                        <w:r>
                          <w:t>Research</w:t>
                        </w:r>
                        <w:r>
                          <w:rPr>
                            <w:spacing w:val="-5"/>
                          </w:rPr>
                          <w:t xml:space="preserve"> </w:t>
                        </w:r>
                        <w:r>
                          <w:t>Ethics</w:t>
                        </w:r>
                        <w:r>
                          <w:rPr>
                            <w:spacing w:val="-2"/>
                          </w:rPr>
                          <w:t xml:space="preserve"> </w:t>
                        </w:r>
                        <w:r>
                          <w:t>Code of Conduct of ISCTE;</w:t>
                        </w:r>
                      </w:p>
                      <w:p w14:paraId="68CCD51F" w14:textId="77777777" w:rsidR="00D74AC8" w:rsidRDefault="00000000">
                        <w:pPr>
                          <w:numPr>
                            <w:ilvl w:val="0"/>
                            <w:numId w:val="1"/>
                          </w:numPr>
                          <w:tabs>
                            <w:tab w:val="left" w:pos="620"/>
                          </w:tabs>
                          <w:spacing w:before="104"/>
                          <w:ind w:right="787" w:firstLine="0"/>
                        </w:pPr>
                        <w:r>
                          <w:t xml:space="preserve">Complete the </w:t>
                        </w:r>
                        <w:r>
                          <w:rPr>
                            <w:i/>
                          </w:rPr>
                          <w:t xml:space="preserve">Submission form for ethical approval </w:t>
                        </w:r>
                        <w:r>
                          <w:t>with information about the following aspects: Description of the Study; Participants; Informed Consent and Debriefing;</w:t>
                        </w:r>
                        <w:r>
                          <w:rPr>
                            <w:spacing w:val="-4"/>
                          </w:rPr>
                          <w:t xml:space="preserve"> </w:t>
                        </w:r>
                        <w:r>
                          <w:t>Protection</w:t>
                        </w:r>
                        <w:r>
                          <w:rPr>
                            <w:spacing w:val="-3"/>
                          </w:rPr>
                          <w:t xml:space="preserve"> </w:t>
                        </w:r>
                        <w:r>
                          <w:t>and</w:t>
                        </w:r>
                        <w:r>
                          <w:rPr>
                            <w:spacing w:val="-6"/>
                          </w:rPr>
                          <w:t xml:space="preserve"> </w:t>
                        </w:r>
                        <w:r>
                          <w:t>Safety</w:t>
                        </w:r>
                        <w:r>
                          <w:rPr>
                            <w:spacing w:val="-4"/>
                          </w:rPr>
                          <w:t xml:space="preserve"> </w:t>
                        </w:r>
                        <w:r>
                          <w:t>of</w:t>
                        </w:r>
                        <w:r>
                          <w:rPr>
                            <w:spacing w:val="-4"/>
                          </w:rPr>
                          <w:t xml:space="preserve"> </w:t>
                        </w:r>
                        <w:r>
                          <w:t>the</w:t>
                        </w:r>
                        <w:r>
                          <w:rPr>
                            <w:spacing w:val="-4"/>
                          </w:rPr>
                          <w:t xml:space="preserve"> </w:t>
                        </w:r>
                        <w:r>
                          <w:t>Participants;</w:t>
                        </w:r>
                        <w:r>
                          <w:rPr>
                            <w:spacing w:val="-4"/>
                          </w:rPr>
                          <w:t xml:space="preserve"> </w:t>
                        </w:r>
                        <w:r>
                          <w:t>Statement</w:t>
                        </w:r>
                        <w:r>
                          <w:rPr>
                            <w:spacing w:val="-4"/>
                          </w:rPr>
                          <w:t xml:space="preserve"> </w:t>
                        </w:r>
                        <w:r>
                          <w:t>of</w:t>
                        </w:r>
                        <w:r>
                          <w:rPr>
                            <w:spacing w:val="-4"/>
                          </w:rPr>
                          <w:t xml:space="preserve"> </w:t>
                        </w:r>
                        <w:r>
                          <w:t>Responsibility</w:t>
                        </w:r>
                        <w:r>
                          <w:rPr>
                            <w:spacing w:val="-3"/>
                          </w:rPr>
                          <w:t xml:space="preserve"> </w:t>
                        </w:r>
                        <w:r>
                          <w:t>and Ethical Conduct;</w:t>
                        </w:r>
                      </w:p>
                      <w:p w14:paraId="151900D9" w14:textId="1FD7BB1E" w:rsidR="00D74AC8" w:rsidRDefault="00000000">
                        <w:pPr>
                          <w:numPr>
                            <w:ilvl w:val="0"/>
                            <w:numId w:val="1"/>
                          </w:numPr>
                          <w:tabs>
                            <w:tab w:val="left" w:pos="620"/>
                          </w:tabs>
                          <w:spacing w:before="105"/>
                          <w:ind w:right="1048" w:firstLine="0"/>
                        </w:pPr>
                        <w:r>
                          <w:t>Attach the applicable annexes requested in the form (i.e. informed consent; debriefing;</w:t>
                        </w:r>
                        <w:r>
                          <w:rPr>
                            <w:spacing w:val="-4"/>
                          </w:rPr>
                          <w:t xml:space="preserve"> </w:t>
                        </w:r>
                        <w:r>
                          <w:t>questionnaires/materials</w:t>
                        </w:r>
                        <w:r>
                          <w:rPr>
                            <w:spacing w:val="-5"/>
                          </w:rPr>
                          <w:t xml:space="preserve"> </w:t>
                        </w:r>
                        <w:r>
                          <w:t>of</w:t>
                        </w:r>
                        <w:r>
                          <w:rPr>
                            <w:spacing w:val="-4"/>
                          </w:rPr>
                          <w:t xml:space="preserve"> </w:t>
                        </w:r>
                        <w:r>
                          <w:t>the</w:t>
                        </w:r>
                        <w:r>
                          <w:rPr>
                            <w:spacing w:val="-5"/>
                          </w:rPr>
                          <w:t xml:space="preserve"> </w:t>
                        </w:r>
                        <w:r>
                          <w:t>study),</w:t>
                        </w:r>
                        <w:r>
                          <w:rPr>
                            <w:spacing w:val="-4"/>
                          </w:rPr>
                          <w:t xml:space="preserve"> </w:t>
                        </w:r>
                        <w:r>
                          <w:t>and</w:t>
                        </w:r>
                        <w:r>
                          <w:rPr>
                            <w:spacing w:val="-4"/>
                          </w:rPr>
                          <w:t xml:space="preserve"> </w:t>
                        </w:r>
                        <w:r>
                          <w:t>send</w:t>
                        </w:r>
                        <w:r>
                          <w:rPr>
                            <w:spacing w:val="-4"/>
                          </w:rPr>
                          <w:t xml:space="preserve"> </w:t>
                        </w:r>
                        <w:r>
                          <w:t>the</w:t>
                        </w:r>
                        <w:r>
                          <w:rPr>
                            <w:spacing w:val="-5"/>
                          </w:rPr>
                          <w:t xml:space="preserve"> </w:t>
                        </w:r>
                        <w:r>
                          <w:t>submission</w:t>
                        </w:r>
                        <w:r>
                          <w:rPr>
                            <w:spacing w:val="-4"/>
                          </w:rPr>
                          <w:t xml:space="preserve"> </w:t>
                        </w:r>
                        <w:r>
                          <w:t>to</w:t>
                        </w:r>
                        <w:r>
                          <w:rPr>
                            <w:spacing w:val="-3"/>
                          </w:rPr>
                          <w:t xml:space="preserve"> </w:t>
                        </w:r>
                        <w:r>
                          <w:t xml:space="preserve">the address: </w:t>
                        </w:r>
                        <w:hyperlink r:id="rId7" w:history="1">
                          <w:r w:rsidR="00166A11" w:rsidRPr="00E27E85">
                            <w:rPr>
                              <w:rStyle w:val="Hyperlink"/>
                            </w:rPr>
                            <w:t>comissao.etica.ibs@iscte-iul.pt</w:t>
                          </w:r>
                        </w:hyperlink>
                      </w:p>
                      <w:p w14:paraId="7B423E99" w14:textId="77777777" w:rsidR="00D74AC8" w:rsidRDefault="00000000">
                        <w:pPr>
                          <w:spacing w:before="267"/>
                          <w:ind w:left="403"/>
                        </w:pPr>
                        <w:r>
                          <w:t>The</w:t>
                        </w:r>
                        <w:r>
                          <w:rPr>
                            <w:spacing w:val="-4"/>
                          </w:rPr>
                          <w:t xml:space="preserve"> </w:t>
                        </w:r>
                        <w:r>
                          <w:t>submission</w:t>
                        </w:r>
                        <w:r>
                          <w:rPr>
                            <w:spacing w:val="-4"/>
                          </w:rPr>
                          <w:t xml:space="preserve"> </w:t>
                        </w:r>
                        <w:r>
                          <w:t>form</w:t>
                        </w:r>
                        <w:r>
                          <w:rPr>
                            <w:spacing w:val="-4"/>
                          </w:rPr>
                          <w:t xml:space="preserve"> </w:t>
                        </w:r>
                        <w:r>
                          <w:t>must</w:t>
                        </w:r>
                        <w:r>
                          <w:rPr>
                            <w:spacing w:val="-3"/>
                          </w:rPr>
                          <w:t xml:space="preserve"> </w:t>
                        </w:r>
                        <w:r>
                          <w:t>also</w:t>
                        </w:r>
                        <w:r>
                          <w:rPr>
                            <w:spacing w:val="-2"/>
                          </w:rPr>
                          <w:t xml:space="preserve"> </w:t>
                        </w:r>
                        <w:r>
                          <w:t>be</w:t>
                        </w:r>
                        <w:r>
                          <w:rPr>
                            <w:spacing w:val="-5"/>
                          </w:rPr>
                          <w:t xml:space="preserve"> </w:t>
                        </w:r>
                        <w:r>
                          <w:t>submitted</w:t>
                        </w:r>
                        <w:r>
                          <w:rPr>
                            <w:spacing w:val="-4"/>
                          </w:rPr>
                          <w:t xml:space="preserve"> </w:t>
                        </w:r>
                        <w:r>
                          <w:t>in</w:t>
                        </w:r>
                        <w:r>
                          <w:rPr>
                            <w:spacing w:val="-6"/>
                          </w:rPr>
                          <w:t xml:space="preserve"> </w:t>
                        </w:r>
                        <w:r>
                          <w:t>word</w:t>
                        </w:r>
                        <w:r>
                          <w:rPr>
                            <w:spacing w:val="-6"/>
                          </w:rPr>
                          <w:t xml:space="preserve"> </w:t>
                        </w:r>
                        <w:r>
                          <w:rPr>
                            <w:spacing w:val="-2"/>
                          </w:rPr>
                          <w:t>format.</w:t>
                        </w:r>
                      </w:p>
                      <w:p w14:paraId="37687582" w14:textId="77777777" w:rsidR="00D74AC8" w:rsidRDefault="00D74AC8">
                        <w:pPr>
                          <w:spacing w:before="14"/>
                        </w:pPr>
                      </w:p>
                      <w:p w14:paraId="3D70D4DE" w14:textId="77777777" w:rsidR="00D74AC8" w:rsidRDefault="00000000">
                        <w:pPr>
                          <w:spacing w:before="1"/>
                          <w:ind w:left="403"/>
                        </w:pPr>
                        <w:r>
                          <w:t>Any</w:t>
                        </w:r>
                        <w:r>
                          <w:rPr>
                            <w:spacing w:val="-6"/>
                          </w:rPr>
                          <w:t xml:space="preserve"> </w:t>
                        </w:r>
                        <w:r>
                          <w:t>doubts</w:t>
                        </w:r>
                        <w:r>
                          <w:rPr>
                            <w:spacing w:val="-5"/>
                          </w:rPr>
                          <w:t xml:space="preserve"> </w:t>
                        </w:r>
                        <w:r>
                          <w:t>about</w:t>
                        </w:r>
                        <w:r>
                          <w:rPr>
                            <w:spacing w:val="-5"/>
                          </w:rPr>
                          <w:t xml:space="preserve"> </w:t>
                        </w:r>
                        <w:r>
                          <w:t>the</w:t>
                        </w:r>
                        <w:r>
                          <w:rPr>
                            <w:spacing w:val="-4"/>
                          </w:rPr>
                          <w:t xml:space="preserve"> </w:t>
                        </w:r>
                        <w:r>
                          <w:t>submission</w:t>
                        </w:r>
                        <w:r>
                          <w:rPr>
                            <w:spacing w:val="-4"/>
                          </w:rPr>
                          <w:t xml:space="preserve"> </w:t>
                        </w:r>
                        <w:r>
                          <w:t>can</w:t>
                        </w:r>
                        <w:r>
                          <w:rPr>
                            <w:spacing w:val="-4"/>
                          </w:rPr>
                          <w:t xml:space="preserve"> </w:t>
                        </w:r>
                        <w:r>
                          <w:t>be</w:t>
                        </w:r>
                        <w:r>
                          <w:rPr>
                            <w:spacing w:val="-6"/>
                          </w:rPr>
                          <w:t xml:space="preserve"> </w:t>
                        </w:r>
                        <w:r>
                          <w:t>clarified</w:t>
                        </w:r>
                        <w:r>
                          <w:rPr>
                            <w:spacing w:val="-6"/>
                          </w:rPr>
                          <w:t xml:space="preserve"> </w:t>
                        </w:r>
                        <w:r>
                          <w:t>through</w:t>
                        </w:r>
                        <w:r>
                          <w:rPr>
                            <w:spacing w:val="-4"/>
                          </w:rPr>
                          <w:t xml:space="preserve"> </w:t>
                        </w:r>
                        <w:r>
                          <w:t>the</w:t>
                        </w:r>
                        <w:r>
                          <w:rPr>
                            <w:spacing w:val="-4"/>
                          </w:rPr>
                          <w:t xml:space="preserve"> </w:t>
                        </w:r>
                        <w:r>
                          <w:t>address</w:t>
                        </w:r>
                        <w:r>
                          <w:rPr>
                            <w:spacing w:val="-3"/>
                          </w:rPr>
                          <w:t xml:space="preserve"> </w:t>
                        </w:r>
                        <w:r>
                          <w:t>indicated</w:t>
                        </w:r>
                        <w:r>
                          <w:rPr>
                            <w:spacing w:val="-3"/>
                          </w:rPr>
                          <w:t xml:space="preserve"> </w:t>
                        </w:r>
                        <w:r>
                          <w:rPr>
                            <w:spacing w:val="-2"/>
                          </w:rPr>
                          <w:t>above.</w:t>
                        </w:r>
                      </w:p>
                    </w:txbxContent>
                  </v:textbox>
                </v:shape>
                <w10:wrap type="topAndBottom" anchorx="page"/>
              </v:group>
            </w:pict>
          </mc:Fallback>
        </mc:AlternateContent>
      </w:r>
    </w:p>
    <w:p w14:paraId="5764FF23" w14:textId="77777777" w:rsidR="00D74AC8" w:rsidRDefault="00D74AC8">
      <w:pPr>
        <w:rPr>
          <w:sz w:val="20"/>
        </w:rPr>
        <w:sectPr w:rsidR="00D74AC8">
          <w:type w:val="continuous"/>
          <w:pgSz w:w="11910" w:h="16840"/>
          <w:pgMar w:top="1080" w:right="1300" w:bottom="280" w:left="1460" w:header="720" w:footer="720" w:gutter="0"/>
          <w:cols w:space="720"/>
        </w:sectPr>
      </w:pPr>
    </w:p>
    <w:p w14:paraId="589CBD80" w14:textId="54367CAF" w:rsidR="00D74AC8" w:rsidRDefault="00000000">
      <w:pPr>
        <w:pStyle w:val="Heading1"/>
        <w:spacing w:before="96"/>
        <w:jc w:val="both"/>
      </w:pPr>
      <w:r>
        <w:lastRenderedPageBreak/>
        <w:t>What</w:t>
      </w:r>
      <w:r>
        <w:rPr>
          <w:spacing w:val="-5"/>
        </w:rPr>
        <w:t xml:space="preserve"> </w:t>
      </w:r>
      <w:r>
        <w:t>does</w:t>
      </w:r>
      <w:r>
        <w:rPr>
          <w:spacing w:val="-5"/>
        </w:rPr>
        <w:t xml:space="preserve"> </w:t>
      </w:r>
      <w:r>
        <w:t>the</w:t>
      </w:r>
      <w:r>
        <w:rPr>
          <w:spacing w:val="-6"/>
        </w:rPr>
        <w:t xml:space="preserve"> </w:t>
      </w:r>
      <w:r>
        <w:t>submission/ethical</w:t>
      </w:r>
      <w:r>
        <w:rPr>
          <w:spacing w:val="-5"/>
        </w:rPr>
        <w:t xml:space="preserve"> </w:t>
      </w:r>
      <w:r>
        <w:t>approval</w:t>
      </w:r>
      <w:r>
        <w:rPr>
          <w:spacing w:val="-7"/>
        </w:rPr>
        <w:t xml:space="preserve"> </w:t>
      </w:r>
      <w:r>
        <w:t>at</w:t>
      </w:r>
      <w:r>
        <w:rPr>
          <w:spacing w:val="-7"/>
        </w:rPr>
        <w:t xml:space="preserve"> </w:t>
      </w:r>
      <w:r w:rsidR="005E5686">
        <w:t>IBS</w:t>
      </w:r>
      <w:r>
        <w:rPr>
          <w:spacing w:val="-4"/>
        </w:rPr>
        <w:t xml:space="preserve"> </w:t>
      </w:r>
      <w:r>
        <w:t>consist</w:t>
      </w:r>
      <w:r>
        <w:rPr>
          <w:spacing w:val="-4"/>
        </w:rPr>
        <w:t xml:space="preserve"> </w:t>
      </w:r>
      <w:r>
        <w:rPr>
          <w:spacing w:val="-5"/>
        </w:rPr>
        <w:t>of?</w:t>
      </w:r>
    </w:p>
    <w:p w14:paraId="101EC4E6" w14:textId="77777777" w:rsidR="00D74AC8" w:rsidRDefault="00000000">
      <w:pPr>
        <w:pStyle w:val="BodyText"/>
        <w:spacing w:before="180" w:line="259" w:lineRule="auto"/>
        <w:ind w:right="112"/>
      </w:pPr>
      <w:r>
        <w:t>According to the elements of the study, it will be eligible for automatic approval or approval by deliberation (see Diagram of submission and ethical approval). However, regardless of the type of approval,</w:t>
      </w:r>
      <w:r>
        <w:rPr>
          <w:spacing w:val="-11"/>
        </w:rPr>
        <w:t xml:space="preserve"> </w:t>
      </w:r>
      <w:r>
        <w:t>the</w:t>
      </w:r>
      <w:r>
        <w:rPr>
          <w:spacing w:val="-10"/>
        </w:rPr>
        <w:t xml:space="preserve"> </w:t>
      </w:r>
      <w:r>
        <w:t>submission</w:t>
      </w:r>
      <w:r>
        <w:rPr>
          <w:spacing w:val="-11"/>
        </w:rPr>
        <w:t xml:space="preserve"> </w:t>
      </w:r>
      <w:r>
        <w:t>process</w:t>
      </w:r>
      <w:r>
        <w:rPr>
          <w:spacing w:val="-9"/>
        </w:rPr>
        <w:t xml:space="preserve"> </w:t>
      </w:r>
      <w:r>
        <w:t>is</w:t>
      </w:r>
      <w:r>
        <w:rPr>
          <w:spacing w:val="-11"/>
        </w:rPr>
        <w:t xml:space="preserve"> </w:t>
      </w:r>
      <w:r>
        <w:t>the</w:t>
      </w:r>
      <w:r>
        <w:rPr>
          <w:spacing w:val="-10"/>
        </w:rPr>
        <w:t xml:space="preserve"> </w:t>
      </w:r>
      <w:r>
        <w:t>same</w:t>
      </w:r>
      <w:r>
        <w:rPr>
          <w:spacing w:val="-11"/>
        </w:rPr>
        <w:t xml:space="preserve"> </w:t>
      </w:r>
      <w:r>
        <w:t>for</w:t>
      </w:r>
      <w:r>
        <w:rPr>
          <w:spacing w:val="-9"/>
        </w:rPr>
        <w:t xml:space="preserve"> </w:t>
      </w:r>
      <w:r>
        <w:t>all</w:t>
      </w:r>
      <w:r>
        <w:rPr>
          <w:spacing w:val="-11"/>
        </w:rPr>
        <w:t xml:space="preserve"> </w:t>
      </w:r>
      <w:r>
        <w:t>studies.</w:t>
      </w:r>
      <w:r>
        <w:rPr>
          <w:spacing w:val="-9"/>
        </w:rPr>
        <w:t xml:space="preserve"> </w:t>
      </w:r>
      <w:r>
        <w:t>In</w:t>
      </w:r>
      <w:r>
        <w:rPr>
          <w:spacing w:val="-12"/>
        </w:rPr>
        <w:t xml:space="preserve"> </w:t>
      </w:r>
      <w:r>
        <w:t>other</w:t>
      </w:r>
      <w:r>
        <w:rPr>
          <w:spacing w:val="-10"/>
        </w:rPr>
        <w:t xml:space="preserve"> </w:t>
      </w:r>
      <w:r>
        <w:t>words,</w:t>
      </w:r>
      <w:r>
        <w:rPr>
          <w:spacing w:val="-11"/>
        </w:rPr>
        <w:t xml:space="preserve"> </w:t>
      </w:r>
      <w:r>
        <w:t>the</w:t>
      </w:r>
      <w:r>
        <w:rPr>
          <w:spacing w:val="-10"/>
        </w:rPr>
        <w:t xml:space="preserve"> </w:t>
      </w:r>
      <w:r>
        <w:t>three</w:t>
      </w:r>
      <w:r>
        <w:rPr>
          <w:spacing w:val="-11"/>
        </w:rPr>
        <w:t xml:space="preserve"> </w:t>
      </w:r>
      <w:r>
        <w:t>steps</w:t>
      </w:r>
      <w:r>
        <w:rPr>
          <w:spacing w:val="-10"/>
        </w:rPr>
        <w:t xml:space="preserve"> </w:t>
      </w:r>
      <w:r>
        <w:t>to</w:t>
      </w:r>
      <w:r>
        <w:rPr>
          <w:spacing w:val="-8"/>
        </w:rPr>
        <w:t xml:space="preserve"> </w:t>
      </w:r>
      <w:r>
        <w:t>submit a study are the same for all submissions.</w:t>
      </w:r>
    </w:p>
    <w:p w14:paraId="07746687" w14:textId="29C0FEE0" w:rsidR="00D74AC8" w:rsidRDefault="00000000">
      <w:pPr>
        <w:pStyle w:val="Heading1"/>
        <w:spacing w:line="259" w:lineRule="auto"/>
        <w:ind w:right="113"/>
        <w:jc w:val="both"/>
      </w:pPr>
      <w:r>
        <w:t>Does</w:t>
      </w:r>
      <w:r>
        <w:rPr>
          <w:spacing w:val="-9"/>
        </w:rPr>
        <w:t xml:space="preserve"> </w:t>
      </w:r>
      <w:r>
        <w:t>ethical</w:t>
      </w:r>
      <w:r>
        <w:rPr>
          <w:spacing w:val="-9"/>
        </w:rPr>
        <w:t xml:space="preserve"> </w:t>
      </w:r>
      <w:r>
        <w:t>approval</w:t>
      </w:r>
      <w:r>
        <w:rPr>
          <w:spacing w:val="-9"/>
        </w:rPr>
        <w:t xml:space="preserve"> </w:t>
      </w:r>
      <w:r>
        <w:t>at</w:t>
      </w:r>
      <w:r>
        <w:rPr>
          <w:spacing w:val="-10"/>
        </w:rPr>
        <w:t xml:space="preserve"> </w:t>
      </w:r>
      <w:r>
        <w:t>I</w:t>
      </w:r>
      <w:r w:rsidR="005E5686">
        <w:t>BS</w:t>
      </w:r>
      <w:r>
        <w:rPr>
          <w:spacing w:val="-10"/>
        </w:rPr>
        <w:t xml:space="preserve"> </w:t>
      </w:r>
      <w:r>
        <w:t>exempt</w:t>
      </w:r>
      <w:r>
        <w:rPr>
          <w:spacing w:val="-10"/>
        </w:rPr>
        <w:t xml:space="preserve"> </w:t>
      </w:r>
      <w:r>
        <w:t>or</w:t>
      </w:r>
      <w:r>
        <w:rPr>
          <w:spacing w:val="-9"/>
        </w:rPr>
        <w:t xml:space="preserve"> </w:t>
      </w:r>
      <w:r>
        <w:t>replace</w:t>
      </w:r>
      <w:r>
        <w:rPr>
          <w:spacing w:val="-11"/>
        </w:rPr>
        <w:t xml:space="preserve"> </w:t>
      </w:r>
      <w:r>
        <w:t>other</w:t>
      </w:r>
      <w:r>
        <w:rPr>
          <w:spacing w:val="-9"/>
        </w:rPr>
        <w:t xml:space="preserve"> </w:t>
      </w:r>
      <w:r>
        <w:t>legal/</w:t>
      </w:r>
      <w:r>
        <w:rPr>
          <w:spacing w:val="-9"/>
        </w:rPr>
        <w:t xml:space="preserve"> </w:t>
      </w:r>
      <w:r>
        <w:t>administrative</w:t>
      </w:r>
      <w:r>
        <w:rPr>
          <w:spacing w:val="-11"/>
        </w:rPr>
        <w:t xml:space="preserve"> </w:t>
      </w:r>
      <w:r>
        <w:t>obligations</w:t>
      </w:r>
      <w:r>
        <w:rPr>
          <w:spacing w:val="-9"/>
        </w:rPr>
        <w:t xml:space="preserve"> </w:t>
      </w:r>
      <w:r>
        <w:t>that</w:t>
      </w:r>
      <w:r>
        <w:rPr>
          <w:spacing w:val="-12"/>
        </w:rPr>
        <w:t xml:space="preserve"> </w:t>
      </w:r>
      <w:r>
        <w:t>could be applicable to the research?</w:t>
      </w:r>
    </w:p>
    <w:p w14:paraId="178DFAA6" w14:textId="77777777" w:rsidR="00D74AC8" w:rsidRDefault="00000000">
      <w:pPr>
        <w:pStyle w:val="BodyText"/>
        <w:spacing w:before="159" w:line="259" w:lineRule="auto"/>
        <w:ind w:right="110"/>
      </w:pPr>
      <w:r>
        <w:t>No.</w:t>
      </w:r>
      <w:r>
        <w:rPr>
          <w:spacing w:val="-2"/>
        </w:rPr>
        <w:t xml:space="preserve"> </w:t>
      </w:r>
      <w:r>
        <w:t>Researchers</w:t>
      </w:r>
      <w:r>
        <w:rPr>
          <w:spacing w:val="-2"/>
        </w:rPr>
        <w:t xml:space="preserve"> </w:t>
      </w:r>
      <w:r>
        <w:t>should</w:t>
      </w:r>
      <w:r>
        <w:rPr>
          <w:spacing w:val="-4"/>
        </w:rPr>
        <w:t xml:space="preserve"> </w:t>
      </w:r>
      <w:r>
        <w:t>be</w:t>
      </w:r>
      <w:r>
        <w:rPr>
          <w:spacing w:val="-6"/>
        </w:rPr>
        <w:t xml:space="preserve"> </w:t>
      </w:r>
      <w:r>
        <w:t>attentive</w:t>
      </w:r>
      <w:r>
        <w:rPr>
          <w:spacing w:val="-4"/>
        </w:rPr>
        <w:t xml:space="preserve"> </w:t>
      </w:r>
      <w:r>
        <w:t>to</w:t>
      </w:r>
      <w:r>
        <w:rPr>
          <w:spacing w:val="-1"/>
        </w:rPr>
        <w:t xml:space="preserve"> </w:t>
      </w:r>
      <w:r>
        <w:t>the</w:t>
      </w:r>
      <w:r>
        <w:rPr>
          <w:spacing w:val="-2"/>
        </w:rPr>
        <w:t xml:space="preserve"> </w:t>
      </w:r>
      <w:r>
        <w:t>possible</w:t>
      </w:r>
      <w:r>
        <w:rPr>
          <w:spacing w:val="-5"/>
        </w:rPr>
        <w:t xml:space="preserve"> </w:t>
      </w:r>
      <w:r>
        <w:t>existence</w:t>
      </w:r>
      <w:r>
        <w:rPr>
          <w:spacing w:val="-4"/>
        </w:rPr>
        <w:t xml:space="preserve"> </w:t>
      </w:r>
      <w:r>
        <w:t>of</w:t>
      </w:r>
      <w:r>
        <w:rPr>
          <w:spacing w:val="-5"/>
        </w:rPr>
        <w:t xml:space="preserve"> </w:t>
      </w:r>
      <w:r>
        <w:t>specific</w:t>
      </w:r>
      <w:r>
        <w:rPr>
          <w:spacing w:val="-2"/>
        </w:rPr>
        <w:t xml:space="preserve"> </w:t>
      </w:r>
      <w:r>
        <w:t>requirements,</w:t>
      </w:r>
      <w:r>
        <w:rPr>
          <w:spacing w:val="-2"/>
        </w:rPr>
        <w:t xml:space="preserve"> </w:t>
      </w:r>
      <w:r>
        <w:t>for</w:t>
      </w:r>
      <w:r>
        <w:rPr>
          <w:spacing w:val="-4"/>
        </w:rPr>
        <w:t xml:space="preserve"> </w:t>
      </w:r>
      <w:r>
        <w:t>example, in</w:t>
      </w:r>
      <w:r>
        <w:rPr>
          <w:spacing w:val="-4"/>
        </w:rPr>
        <w:t xml:space="preserve"> </w:t>
      </w:r>
      <w:r>
        <w:t>terms</w:t>
      </w:r>
      <w:r>
        <w:rPr>
          <w:spacing w:val="-2"/>
        </w:rPr>
        <w:t xml:space="preserve"> </w:t>
      </w:r>
      <w:r>
        <w:t>of</w:t>
      </w:r>
      <w:r>
        <w:rPr>
          <w:spacing w:val="-5"/>
        </w:rPr>
        <w:t xml:space="preserve"> </w:t>
      </w:r>
      <w:r>
        <w:t>data</w:t>
      </w:r>
      <w:r>
        <w:rPr>
          <w:spacing w:val="-2"/>
        </w:rPr>
        <w:t xml:space="preserve"> </w:t>
      </w:r>
      <w:r>
        <w:t>collection/storage</w:t>
      </w:r>
      <w:r>
        <w:rPr>
          <w:spacing w:val="-1"/>
        </w:rPr>
        <w:t xml:space="preserve"> </w:t>
      </w:r>
      <w:r>
        <w:t>in</w:t>
      </w:r>
      <w:r>
        <w:rPr>
          <w:spacing w:val="-4"/>
        </w:rPr>
        <w:t xml:space="preserve"> </w:t>
      </w:r>
      <w:r>
        <w:t>certain</w:t>
      </w:r>
      <w:r>
        <w:rPr>
          <w:spacing w:val="-3"/>
        </w:rPr>
        <w:t xml:space="preserve"> </w:t>
      </w:r>
      <w:r>
        <w:t>circumstances</w:t>
      </w:r>
      <w:r>
        <w:rPr>
          <w:spacing w:val="-2"/>
        </w:rPr>
        <w:t xml:space="preserve"> </w:t>
      </w:r>
      <w:r>
        <w:t>(e.g.</w:t>
      </w:r>
      <w:r>
        <w:rPr>
          <w:spacing w:val="-2"/>
        </w:rPr>
        <w:t xml:space="preserve"> </w:t>
      </w:r>
      <w:r>
        <w:t>internal</w:t>
      </w:r>
      <w:r>
        <w:rPr>
          <w:spacing w:val="-2"/>
        </w:rPr>
        <w:t xml:space="preserve"> </w:t>
      </w:r>
      <w:r>
        <w:t>process</w:t>
      </w:r>
      <w:r>
        <w:rPr>
          <w:spacing w:val="-5"/>
        </w:rPr>
        <w:t xml:space="preserve"> </w:t>
      </w:r>
      <w:r>
        <w:t>of</w:t>
      </w:r>
      <w:r>
        <w:rPr>
          <w:spacing w:val="-2"/>
        </w:rPr>
        <w:t xml:space="preserve"> </w:t>
      </w:r>
      <w:r>
        <w:t>authorisation</w:t>
      </w:r>
      <w:r>
        <w:rPr>
          <w:spacing w:val="-3"/>
        </w:rPr>
        <w:t xml:space="preserve"> </w:t>
      </w:r>
      <w:r>
        <w:t>in school</w:t>
      </w:r>
      <w:r>
        <w:rPr>
          <w:spacing w:val="-2"/>
        </w:rPr>
        <w:t xml:space="preserve"> </w:t>
      </w:r>
      <w:r>
        <w:t>or</w:t>
      </w:r>
      <w:r>
        <w:rPr>
          <w:spacing w:val="-2"/>
        </w:rPr>
        <w:t xml:space="preserve"> </w:t>
      </w:r>
      <w:r>
        <w:t>hospital</w:t>
      </w:r>
      <w:r>
        <w:rPr>
          <w:spacing w:val="-2"/>
        </w:rPr>
        <w:t xml:space="preserve"> </w:t>
      </w:r>
      <w:r>
        <w:t>contexts),</w:t>
      </w:r>
      <w:r>
        <w:rPr>
          <w:spacing w:val="-2"/>
        </w:rPr>
        <w:t xml:space="preserve"> </w:t>
      </w:r>
      <w:r>
        <w:t>or under</w:t>
      </w:r>
      <w:r>
        <w:rPr>
          <w:spacing w:val="-2"/>
        </w:rPr>
        <w:t xml:space="preserve"> </w:t>
      </w:r>
      <w:r>
        <w:t>public</w:t>
      </w:r>
      <w:r>
        <w:rPr>
          <w:spacing w:val="-2"/>
        </w:rPr>
        <w:t xml:space="preserve"> </w:t>
      </w:r>
      <w:r>
        <w:t>competitions</w:t>
      </w:r>
      <w:r>
        <w:rPr>
          <w:spacing w:val="-2"/>
        </w:rPr>
        <w:t xml:space="preserve"> </w:t>
      </w:r>
      <w:r>
        <w:t>to</w:t>
      </w:r>
      <w:r>
        <w:rPr>
          <w:spacing w:val="-4"/>
        </w:rPr>
        <w:t xml:space="preserve"> </w:t>
      </w:r>
      <w:r>
        <w:t>obtain</w:t>
      </w:r>
      <w:r>
        <w:rPr>
          <w:spacing w:val="-1"/>
        </w:rPr>
        <w:t xml:space="preserve"> </w:t>
      </w:r>
      <w:r>
        <w:t>funding (e.g.</w:t>
      </w:r>
      <w:r>
        <w:rPr>
          <w:spacing w:val="-2"/>
        </w:rPr>
        <w:t xml:space="preserve"> </w:t>
      </w:r>
      <w:r>
        <w:t>internal process</w:t>
      </w:r>
      <w:r>
        <w:rPr>
          <w:spacing w:val="-2"/>
        </w:rPr>
        <w:t xml:space="preserve"> </w:t>
      </w:r>
      <w:r>
        <w:t>of review and approval of the actual funding agency). Obtaining ethical approval at ISCTE does not exempt or replace compliance with this type of requirement, nor any other legal/administrative obligations that could be applicable to the research.</w:t>
      </w:r>
    </w:p>
    <w:p w14:paraId="3CD56F39" w14:textId="77777777" w:rsidR="00D74AC8" w:rsidRDefault="00D74AC8">
      <w:pPr>
        <w:pStyle w:val="BodyText"/>
        <w:ind w:left="0"/>
        <w:jc w:val="left"/>
      </w:pPr>
    </w:p>
    <w:p w14:paraId="6318AB08" w14:textId="77777777" w:rsidR="00D74AC8" w:rsidRDefault="00D74AC8">
      <w:pPr>
        <w:pStyle w:val="BodyText"/>
        <w:spacing w:before="73"/>
        <w:ind w:left="0"/>
        <w:jc w:val="left"/>
      </w:pPr>
    </w:p>
    <w:p w14:paraId="44663D21" w14:textId="77777777" w:rsidR="00D74AC8" w:rsidRDefault="00000000">
      <w:pPr>
        <w:pStyle w:val="BodyText"/>
      </w:pPr>
      <w:r>
        <w:t>Any</w:t>
      </w:r>
      <w:r>
        <w:rPr>
          <w:spacing w:val="-6"/>
        </w:rPr>
        <w:t xml:space="preserve"> </w:t>
      </w:r>
      <w:r>
        <w:t>doubts</w:t>
      </w:r>
      <w:r>
        <w:rPr>
          <w:spacing w:val="-5"/>
        </w:rPr>
        <w:t xml:space="preserve"> </w:t>
      </w:r>
      <w:r>
        <w:t>about</w:t>
      </w:r>
      <w:r>
        <w:rPr>
          <w:spacing w:val="-5"/>
        </w:rPr>
        <w:t xml:space="preserve"> </w:t>
      </w:r>
      <w:r>
        <w:t>the</w:t>
      </w:r>
      <w:r>
        <w:rPr>
          <w:spacing w:val="-4"/>
        </w:rPr>
        <w:t xml:space="preserve"> </w:t>
      </w:r>
      <w:r>
        <w:t>submission</w:t>
      </w:r>
      <w:r>
        <w:rPr>
          <w:spacing w:val="-4"/>
        </w:rPr>
        <w:t xml:space="preserve"> </w:t>
      </w:r>
      <w:r>
        <w:t>can</w:t>
      </w:r>
      <w:r>
        <w:rPr>
          <w:spacing w:val="-4"/>
        </w:rPr>
        <w:t xml:space="preserve"> </w:t>
      </w:r>
      <w:r>
        <w:t>be</w:t>
      </w:r>
      <w:r>
        <w:rPr>
          <w:spacing w:val="-6"/>
        </w:rPr>
        <w:t xml:space="preserve"> </w:t>
      </w:r>
      <w:r>
        <w:t>clarified</w:t>
      </w:r>
      <w:r>
        <w:rPr>
          <w:spacing w:val="-6"/>
        </w:rPr>
        <w:t xml:space="preserve"> </w:t>
      </w:r>
      <w:r>
        <w:t>through</w:t>
      </w:r>
      <w:r>
        <w:rPr>
          <w:spacing w:val="-4"/>
        </w:rPr>
        <w:t xml:space="preserve"> </w:t>
      </w:r>
      <w:r>
        <w:t>the</w:t>
      </w:r>
      <w:r>
        <w:rPr>
          <w:spacing w:val="-4"/>
        </w:rPr>
        <w:t xml:space="preserve"> </w:t>
      </w:r>
      <w:r>
        <w:t>address</w:t>
      </w:r>
      <w:r>
        <w:rPr>
          <w:spacing w:val="-3"/>
        </w:rPr>
        <w:t xml:space="preserve"> </w:t>
      </w:r>
      <w:r>
        <w:t>indicated</w:t>
      </w:r>
      <w:r>
        <w:rPr>
          <w:spacing w:val="-3"/>
        </w:rPr>
        <w:t xml:space="preserve"> </w:t>
      </w:r>
      <w:r>
        <w:rPr>
          <w:spacing w:val="-2"/>
        </w:rPr>
        <w:t>above.</w:t>
      </w:r>
    </w:p>
    <w:sectPr w:rsidR="00D74AC8">
      <w:pgSz w:w="11910" w:h="16840"/>
      <w:pgMar w:top="1920" w:right="130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F532A"/>
    <w:multiLevelType w:val="hybridMultilevel"/>
    <w:tmpl w:val="72A6E66A"/>
    <w:lvl w:ilvl="0" w:tplc="27541606">
      <w:start w:val="1"/>
      <w:numFmt w:val="decimal"/>
      <w:lvlText w:val="%1."/>
      <w:lvlJc w:val="left"/>
      <w:pPr>
        <w:ind w:left="403" w:hanging="219"/>
        <w:jc w:val="left"/>
      </w:pPr>
      <w:rPr>
        <w:rFonts w:ascii="Calibri" w:eastAsia="Calibri" w:hAnsi="Calibri" w:cs="Calibri" w:hint="default"/>
        <w:b w:val="0"/>
        <w:bCs w:val="0"/>
        <w:i w:val="0"/>
        <w:iCs w:val="0"/>
        <w:spacing w:val="0"/>
        <w:w w:val="100"/>
        <w:sz w:val="22"/>
        <w:szCs w:val="22"/>
        <w:lang w:val="en-US" w:eastAsia="en-US" w:bidi="ar-SA"/>
      </w:rPr>
    </w:lvl>
    <w:lvl w:ilvl="1" w:tplc="6B42301E">
      <w:numFmt w:val="bullet"/>
      <w:lvlText w:val="•"/>
      <w:lvlJc w:val="left"/>
      <w:pPr>
        <w:ind w:left="1241" w:hanging="219"/>
      </w:pPr>
      <w:rPr>
        <w:rFonts w:hint="default"/>
        <w:lang w:val="en-US" w:eastAsia="en-US" w:bidi="ar-SA"/>
      </w:rPr>
    </w:lvl>
    <w:lvl w:ilvl="2" w:tplc="4FD2C23E">
      <w:numFmt w:val="bullet"/>
      <w:lvlText w:val="•"/>
      <w:lvlJc w:val="left"/>
      <w:pPr>
        <w:ind w:left="2082" w:hanging="219"/>
      </w:pPr>
      <w:rPr>
        <w:rFonts w:hint="default"/>
        <w:lang w:val="en-US" w:eastAsia="en-US" w:bidi="ar-SA"/>
      </w:rPr>
    </w:lvl>
    <w:lvl w:ilvl="3" w:tplc="51382DE0">
      <w:numFmt w:val="bullet"/>
      <w:lvlText w:val="•"/>
      <w:lvlJc w:val="left"/>
      <w:pPr>
        <w:ind w:left="2923" w:hanging="219"/>
      </w:pPr>
      <w:rPr>
        <w:rFonts w:hint="default"/>
        <w:lang w:val="en-US" w:eastAsia="en-US" w:bidi="ar-SA"/>
      </w:rPr>
    </w:lvl>
    <w:lvl w:ilvl="4" w:tplc="4254E7A0">
      <w:numFmt w:val="bullet"/>
      <w:lvlText w:val="•"/>
      <w:lvlJc w:val="left"/>
      <w:pPr>
        <w:ind w:left="3764" w:hanging="219"/>
      </w:pPr>
      <w:rPr>
        <w:rFonts w:hint="default"/>
        <w:lang w:val="en-US" w:eastAsia="en-US" w:bidi="ar-SA"/>
      </w:rPr>
    </w:lvl>
    <w:lvl w:ilvl="5" w:tplc="8EE0B814">
      <w:numFmt w:val="bullet"/>
      <w:lvlText w:val="•"/>
      <w:lvlJc w:val="left"/>
      <w:pPr>
        <w:ind w:left="4605" w:hanging="219"/>
      </w:pPr>
      <w:rPr>
        <w:rFonts w:hint="default"/>
        <w:lang w:val="en-US" w:eastAsia="en-US" w:bidi="ar-SA"/>
      </w:rPr>
    </w:lvl>
    <w:lvl w:ilvl="6" w:tplc="4A18F440">
      <w:numFmt w:val="bullet"/>
      <w:lvlText w:val="•"/>
      <w:lvlJc w:val="left"/>
      <w:pPr>
        <w:ind w:left="5446" w:hanging="219"/>
      </w:pPr>
      <w:rPr>
        <w:rFonts w:hint="default"/>
        <w:lang w:val="en-US" w:eastAsia="en-US" w:bidi="ar-SA"/>
      </w:rPr>
    </w:lvl>
    <w:lvl w:ilvl="7" w:tplc="E8F8236E">
      <w:numFmt w:val="bullet"/>
      <w:lvlText w:val="•"/>
      <w:lvlJc w:val="left"/>
      <w:pPr>
        <w:ind w:left="6287" w:hanging="219"/>
      </w:pPr>
      <w:rPr>
        <w:rFonts w:hint="default"/>
        <w:lang w:val="en-US" w:eastAsia="en-US" w:bidi="ar-SA"/>
      </w:rPr>
    </w:lvl>
    <w:lvl w:ilvl="8" w:tplc="8F845C4C">
      <w:numFmt w:val="bullet"/>
      <w:lvlText w:val="•"/>
      <w:lvlJc w:val="left"/>
      <w:pPr>
        <w:ind w:left="7128" w:hanging="219"/>
      </w:pPr>
      <w:rPr>
        <w:rFonts w:hint="default"/>
        <w:lang w:val="en-US" w:eastAsia="en-US" w:bidi="ar-SA"/>
      </w:rPr>
    </w:lvl>
  </w:abstractNum>
  <w:num w:numId="1" w16cid:durableId="213420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C8"/>
    <w:rsid w:val="00050CF5"/>
    <w:rsid w:val="00166A11"/>
    <w:rsid w:val="00363732"/>
    <w:rsid w:val="00443DF2"/>
    <w:rsid w:val="005E5686"/>
    <w:rsid w:val="007F519A"/>
    <w:rsid w:val="00824620"/>
    <w:rsid w:val="00D74AC8"/>
    <w:rsid w:val="00F44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73AD"/>
  <w15:docId w15:val="{581E22A7-C14B-47A6-94FA-9851E0A7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6A11"/>
    <w:rPr>
      <w:color w:val="0000FF" w:themeColor="hyperlink"/>
      <w:u w:val="single"/>
    </w:rPr>
  </w:style>
  <w:style w:type="character" w:styleId="UnresolvedMention">
    <w:name w:val="Unresolved Mention"/>
    <w:basedOn w:val="DefaultParagraphFont"/>
    <w:uiPriority w:val="99"/>
    <w:semiHidden/>
    <w:unhideWhenUsed/>
    <w:rsid w:val="0016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issao.etica.ibs@iscte-iul.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issao.etica.ibs@iscte-iul.pt" TargetMode="External"/><Relationship Id="rId5" Type="http://schemas.openxmlformats.org/officeDocument/2006/relationships/hyperlink" Target="mailto:comissao.etica.ibs@iscte-iul.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carlosbraceiro</dc:creator>
  <cp:lastModifiedBy>João António Madeira</cp:lastModifiedBy>
  <cp:revision>8</cp:revision>
  <dcterms:created xsi:type="dcterms:W3CDTF">2024-05-31T10:44:00Z</dcterms:created>
  <dcterms:modified xsi:type="dcterms:W3CDTF">2024-05-31T10:50:00Z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2019</vt:lpwstr>
  </property>
  <property fmtid="{D5CDD505-2E9C-101B-9397-08002B2CF9AE}" pid="4" name="LastSaved">
    <vt:filetime>2024-05-31T00:00:00Z</vt:filetime>
  </property>
  <property fmtid="{D5CDD505-2E9C-101B-9397-08002B2CF9AE}" pid="5" name="Producer">
    <vt:lpwstr>Microsoft® Word 2019</vt:lpwstr>
  </property>
</Properties>
</file>